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B77" w:rsidRDefault="0013061A" w:rsidP="0013061A">
      <w:pPr>
        <w:pStyle w:val="Title"/>
        <w:spacing w:line="242" w:lineRule="auto"/>
        <w:jc w:val="center"/>
      </w:pPr>
      <w:r>
        <w:t xml:space="preserve">            PEMBERDAYAAN MAHASISWA DALAM MEMBERIKAN EDUKASI KEPADA ANAK DALAM PENANGANAN DEMAM DENGAN KOMPRES HANGAT</w:t>
      </w:r>
    </w:p>
    <w:p w:rsidR="0013061A" w:rsidRDefault="00412BFE" w:rsidP="0013061A">
      <w:pPr>
        <w:pStyle w:val="BodyText"/>
        <w:spacing w:line="244" w:lineRule="exact"/>
        <w:ind w:left="100"/>
        <w:jc w:val="center"/>
      </w:pPr>
      <w:r>
        <w:t>Edita Revine Siahaan</w:t>
      </w:r>
      <w:r w:rsidR="00943B3A">
        <w:rPr>
          <w:spacing w:val="-2"/>
        </w:rPr>
        <w:t xml:space="preserve"> </w:t>
      </w:r>
      <w:r w:rsidR="00943B3A">
        <w:rPr>
          <w:vertAlign w:val="superscript"/>
        </w:rPr>
        <w:t>1</w:t>
      </w:r>
      <w:r w:rsidR="00943B3A">
        <w:t>,</w:t>
      </w:r>
      <w:r w:rsidR="00943B3A">
        <w:rPr>
          <w:spacing w:val="-1"/>
        </w:rPr>
        <w:t xml:space="preserve"> </w:t>
      </w:r>
      <w:r w:rsidR="009B13AA">
        <w:t>Linawati Novikasari</w:t>
      </w:r>
      <w:r w:rsidR="00943B3A">
        <w:rPr>
          <w:vertAlign w:val="superscript"/>
        </w:rPr>
        <w:t>2</w:t>
      </w:r>
    </w:p>
    <w:p w:rsidR="00781B77" w:rsidRDefault="00781B77" w:rsidP="00412BFE">
      <w:pPr>
        <w:pStyle w:val="BodyText"/>
        <w:spacing w:line="244" w:lineRule="exact"/>
        <w:ind w:left="100"/>
        <w:jc w:val="center"/>
      </w:pPr>
    </w:p>
    <w:p w:rsidR="00781B77" w:rsidRDefault="00781B77" w:rsidP="00412BFE">
      <w:pPr>
        <w:pStyle w:val="BodyText"/>
        <w:jc w:val="center"/>
      </w:pPr>
    </w:p>
    <w:p w:rsidR="00781B77" w:rsidRDefault="00943B3A">
      <w:pPr>
        <w:pStyle w:val="BodyText"/>
        <w:spacing w:line="252" w:lineRule="exact"/>
        <w:ind w:left="1490"/>
      </w:pPr>
      <w:r>
        <w:rPr>
          <w:vertAlign w:val="superscript"/>
        </w:rPr>
        <w:t>1.</w:t>
      </w:r>
      <w:r>
        <w:rPr>
          <w:spacing w:val="-1"/>
        </w:rPr>
        <w:t xml:space="preserve"> </w:t>
      </w:r>
      <w:r>
        <w:t>Dosen</w:t>
      </w:r>
      <w:r>
        <w:rPr>
          <w:spacing w:val="-5"/>
        </w:rPr>
        <w:t xml:space="preserve"> </w:t>
      </w:r>
      <w:r>
        <w:t>Keperawatan</w:t>
      </w:r>
      <w:r>
        <w:rPr>
          <w:spacing w:val="-2"/>
        </w:rPr>
        <w:t xml:space="preserve"> </w:t>
      </w:r>
      <w:r w:rsidR="00412BFE">
        <w:t>Akademi Keperawatan Bunda Delima Bandar Lampung</w:t>
      </w:r>
    </w:p>
    <w:p w:rsidR="00781B77" w:rsidRDefault="00943B3A">
      <w:pPr>
        <w:pStyle w:val="BodyText"/>
        <w:spacing w:line="252" w:lineRule="exact"/>
        <w:ind w:left="1490"/>
      </w:pPr>
      <w:r>
        <w:rPr>
          <w:vertAlign w:val="superscript"/>
        </w:rPr>
        <w:t>2.</w:t>
      </w:r>
      <w:r>
        <w:rPr>
          <w:spacing w:val="-1"/>
        </w:rPr>
        <w:t xml:space="preserve"> </w:t>
      </w:r>
      <w:r>
        <w:t>Dosen</w:t>
      </w:r>
      <w:r>
        <w:rPr>
          <w:spacing w:val="-5"/>
        </w:rPr>
        <w:t xml:space="preserve"> </w:t>
      </w:r>
      <w:r>
        <w:t>Keperawatan</w:t>
      </w:r>
      <w:r>
        <w:rPr>
          <w:spacing w:val="-2"/>
        </w:rPr>
        <w:t xml:space="preserve"> </w:t>
      </w:r>
      <w:r w:rsidR="00412BFE">
        <w:t>Universitas Malahayati Bandar Lampung</w:t>
      </w:r>
    </w:p>
    <w:p w:rsidR="00412BFE" w:rsidRDefault="00412BFE" w:rsidP="00412BFE">
      <w:pPr>
        <w:pStyle w:val="BodyText"/>
        <w:spacing w:before="2" w:line="252" w:lineRule="exact"/>
        <w:ind w:left="1314"/>
      </w:pPr>
    </w:p>
    <w:p w:rsidR="00781B77" w:rsidRDefault="00943B3A" w:rsidP="00412BFE">
      <w:pPr>
        <w:pStyle w:val="BodyText"/>
        <w:ind w:left="3175" w:right="1317" w:hanging="1861"/>
        <w:jc w:val="center"/>
      </w:pPr>
      <w:r>
        <w:t xml:space="preserve">Email: </w:t>
      </w:r>
      <w:hyperlink r:id="rId9" w:history="1">
        <w:r w:rsidR="00412BFE" w:rsidRPr="009B2B78">
          <w:rPr>
            <w:rStyle w:val="Hyperlink"/>
            <w:u w:color="0000FF"/>
          </w:rPr>
          <w:t>editasiahaan@akperbundadelima.ac.id</w:t>
        </w:r>
      </w:hyperlink>
    </w:p>
    <w:p w:rsidR="00781B77" w:rsidRDefault="00781B77">
      <w:pPr>
        <w:pStyle w:val="BodyText"/>
        <w:rPr>
          <w:sz w:val="20"/>
        </w:rPr>
      </w:pPr>
    </w:p>
    <w:p w:rsidR="00781B77" w:rsidRDefault="00781B77">
      <w:pPr>
        <w:pStyle w:val="BodyText"/>
        <w:spacing w:before="6"/>
        <w:rPr>
          <w:sz w:val="16"/>
        </w:rPr>
      </w:pPr>
    </w:p>
    <w:p w:rsidR="00781B77" w:rsidRDefault="00943B3A">
      <w:pPr>
        <w:pStyle w:val="Heading2"/>
        <w:spacing w:before="92" w:line="251" w:lineRule="exact"/>
        <w:ind w:left="3981" w:right="3998" w:firstLine="0"/>
        <w:jc w:val="center"/>
      </w:pPr>
      <w:r>
        <w:t>ABSTRAK</w:t>
      </w:r>
    </w:p>
    <w:p w:rsidR="00781B77" w:rsidRDefault="00A50AA9">
      <w:pPr>
        <w:spacing w:line="276" w:lineRule="auto"/>
        <w:ind w:left="100" w:right="118"/>
        <w:jc w:val="both"/>
        <w:rPr>
          <w:sz w:val="20"/>
        </w:rPr>
      </w:pPr>
      <w:r>
        <w:rPr>
          <w:sz w:val="20"/>
        </w:rPr>
        <w:t xml:space="preserve">Demam adalah kondisi suhu tubuh yang meningkat dan ini sering terjadi pada anak-anak. </w:t>
      </w:r>
      <w:r w:rsidR="005B3E29">
        <w:rPr>
          <w:sz w:val="20"/>
        </w:rPr>
        <w:t xml:space="preserve">Jika tidak ditangani secara serius, demam akan mengakibatkan kematian pada anak. </w:t>
      </w:r>
      <w:r w:rsidR="00853137">
        <w:rPr>
          <w:sz w:val="20"/>
        </w:rPr>
        <w:t xml:space="preserve">Penanganan demam salah satunya adalah dengan pemberian kompres hangat pada anak. </w:t>
      </w:r>
      <w:r w:rsidR="009B1618" w:rsidRPr="009B1618">
        <w:rPr>
          <w:sz w:val="20"/>
          <w:szCs w:val="20"/>
        </w:rPr>
        <w:t>Menurut Data UNICEF terdapat 12 juta anak meninggal setiap tahun karena demam</w:t>
      </w:r>
      <w:r w:rsidR="009B1618">
        <w:t xml:space="preserve">. </w:t>
      </w:r>
      <w:r w:rsidR="0040296C">
        <w:rPr>
          <w:sz w:val="20"/>
          <w:szCs w:val="20"/>
        </w:rPr>
        <w:t>Kasus penyakit d</w:t>
      </w:r>
      <w:r w:rsidR="0040296C" w:rsidRPr="0040296C">
        <w:rPr>
          <w:sz w:val="20"/>
          <w:szCs w:val="20"/>
        </w:rPr>
        <w:t>emam di Negara Indonesia tahun 2016 meningkat menjadi 46.142 kasus dan menjadi penyakit nomor 10 terbesar di Indonesia</w:t>
      </w:r>
      <w:r w:rsidR="00993E67">
        <w:t xml:space="preserve">. </w:t>
      </w:r>
      <w:r w:rsidR="00993E67" w:rsidRPr="00993E67">
        <w:rPr>
          <w:sz w:val="20"/>
          <w:szCs w:val="20"/>
        </w:rPr>
        <w:t xml:space="preserve">Data </w:t>
      </w:r>
      <w:r w:rsidR="002C4692" w:rsidRPr="002C4692">
        <w:rPr>
          <w:sz w:val="20"/>
          <w:szCs w:val="20"/>
        </w:rPr>
        <w:t xml:space="preserve">riwayat kejang demam pada anak di RSUAM tahun 2018 sampai dengan tahun 2019  terdapat 31 kasus </w:t>
      </w:r>
      <w:r w:rsidR="00C91572">
        <w:rPr>
          <w:sz w:val="20"/>
          <w:szCs w:val="20"/>
        </w:rPr>
        <w:t xml:space="preserve">anak kejang demam </w:t>
      </w:r>
      <w:r w:rsidR="002C4692" w:rsidRPr="002C4692">
        <w:rPr>
          <w:sz w:val="20"/>
          <w:szCs w:val="20"/>
        </w:rPr>
        <w:t>dan demam tidak mengalami kejang sebanyak 11 kasus serta epilepsi demam parsial 8 kasus dan umum 34 kasus</w:t>
      </w:r>
      <w:r w:rsidR="002C4692">
        <w:rPr>
          <w:sz w:val="20"/>
          <w:szCs w:val="20"/>
        </w:rPr>
        <w:t>.</w:t>
      </w:r>
      <w:r w:rsidR="002C4692">
        <w:t xml:space="preserve"> </w:t>
      </w:r>
      <w:r w:rsidR="00943B3A">
        <w:rPr>
          <w:sz w:val="20"/>
        </w:rPr>
        <w:t>Tujuan dari kegiatan ini adalah untuk meningkatkan pengetahuan</w:t>
      </w:r>
      <w:r w:rsidR="00943B3A">
        <w:rPr>
          <w:spacing w:val="1"/>
          <w:sz w:val="20"/>
        </w:rPr>
        <w:t xml:space="preserve"> </w:t>
      </w:r>
      <w:r w:rsidR="00943B3A">
        <w:rPr>
          <w:sz w:val="20"/>
        </w:rPr>
        <w:t>kepada</w:t>
      </w:r>
      <w:r w:rsidR="00943B3A">
        <w:rPr>
          <w:spacing w:val="2"/>
          <w:sz w:val="20"/>
        </w:rPr>
        <w:t xml:space="preserve"> </w:t>
      </w:r>
      <w:r w:rsidR="003B43C1">
        <w:rPr>
          <w:sz w:val="20"/>
        </w:rPr>
        <w:t xml:space="preserve">anak panti asuhan dalam penanganan pertolongan pertama pada penyakit demam </w:t>
      </w:r>
      <w:r w:rsidR="00943B3A">
        <w:rPr>
          <w:sz w:val="20"/>
        </w:rPr>
        <w:t>.</w:t>
      </w:r>
    </w:p>
    <w:p w:rsidR="00781B77" w:rsidRDefault="00781B77">
      <w:pPr>
        <w:pStyle w:val="BodyText"/>
        <w:spacing w:before="7"/>
        <w:rPr>
          <w:sz w:val="19"/>
        </w:rPr>
      </w:pPr>
    </w:p>
    <w:p w:rsidR="00781B77" w:rsidRDefault="00943B3A">
      <w:pPr>
        <w:spacing w:before="1"/>
        <w:ind w:left="100"/>
        <w:jc w:val="both"/>
        <w:rPr>
          <w:sz w:val="20"/>
        </w:rPr>
      </w:pPr>
      <w:r>
        <w:rPr>
          <w:b/>
          <w:sz w:val="20"/>
        </w:rPr>
        <w:t>Kata</w:t>
      </w:r>
      <w:r>
        <w:rPr>
          <w:b/>
          <w:spacing w:val="-2"/>
          <w:sz w:val="20"/>
        </w:rPr>
        <w:t xml:space="preserve"> </w:t>
      </w:r>
      <w:r>
        <w:rPr>
          <w:b/>
          <w:sz w:val="20"/>
        </w:rPr>
        <w:t>kunci</w:t>
      </w:r>
      <w:r>
        <w:rPr>
          <w:b/>
          <w:spacing w:val="-2"/>
          <w:sz w:val="20"/>
        </w:rPr>
        <w:t xml:space="preserve"> </w:t>
      </w:r>
      <w:r>
        <w:rPr>
          <w:b/>
          <w:sz w:val="20"/>
        </w:rPr>
        <w:t>:</w:t>
      </w:r>
      <w:r>
        <w:rPr>
          <w:b/>
          <w:spacing w:val="-2"/>
          <w:sz w:val="20"/>
        </w:rPr>
        <w:t xml:space="preserve"> </w:t>
      </w:r>
      <w:r w:rsidR="00EB3447">
        <w:rPr>
          <w:sz w:val="20"/>
        </w:rPr>
        <w:t>Pemberdayaan Mahasiswa</w:t>
      </w:r>
      <w:r>
        <w:rPr>
          <w:sz w:val="20"/>
        </w:rPr>
        <w:t>,</w:t>
      </w:r>
      <w:r>
        <w:rPr>
          <w:spacing w:val="-2"/>
          <w:sz w:val="20"/>
        </w:rPr>
        <w:t xml:space="preserve"> </w:t>
      </w:r>
      <w:r w:rsidR="002F7C07">
        <w:rPr>
          <w:sz w:val="20"/>
        </w:rPr>
        <w:t>Edukasi, Demam</w:t>
      </w:r>
    </w:p>
    <w:p w:rsidR="00781B77" w:rsidRDefault="00781B77">
      <w:pPr>
        <w:pStyle w:val="BodyText"/>
        <w:spacing w:before="4"/>
      </w:pPr>
    </w:p>
    <w:p w:rsidR="00781B77" w:rsidRDefault="00943B3A">
      <w:pPr>
        <w:pStyle w:val="Heading2"/>
        <w:spacing w:line="252" w:lineRule="exact"/>
        <w:ind w:left="3981" w:right="3999" w:firstLine="0"/>
        <w:jc w:val="center"/>
      </w:pPr>
      <w:r>
        <w:t>ABSTRACT</w:t>
      </w:r>
    </w:p>
    <w:p w:rsidR="00781B77" w:rsidRDefault="00A60436">
      <w:pPr>
        <w:spacing w:line="276" w:lineRule="auto"/>
        <w:ind w:left="100" w:right="114"/>
        <w:jc w:val="both"/>
        <w:rPr>
          <w:i/>
          <w:sz w:val="20"/>
        </w:rPr>
      </w:pPr>
      <w:r>
        <w:rPr>
          <w:i/>
          <w:sz w:val="20"/>
        </w:rPr>
        <w:t xml:space="preserve">Fever is a condition of elevated body temperature and it often occurs in children. </w:t>
      </w:r>
      <w:r w:rsidR="00520B2C">
        <w:rPr>
          <w:i/>
          <w:sz w:val="20"/>
        </w:rPr>
        <w:t xml:space="preserve">If not treated seriously, fever will result in deadth in children. Handling fever, </w:t>
      </w:r>
      <w:r w:rsidR="00B56791">
        <w:rPr>
          <w:i/>
          <w:sz w:val="20"/>
        </w:rPr>
        <w:t xml:space="preserve">one of which is by giving warm compresses to children. </w:t>
      </w:r>
      <w:r w:rsidR="006A7E32">
        <w:rPr>
          <w:i/>
          <w:sz w:val="20"/>
        </w:rPr>
        <w:t xml:space="preserve">Accorrding to UNICEF data, 12 million children die every </w:t>
      </w:r>
      <w:r w:rsidR="009A3640">
        <w:rPr>
          <w:i/>
          <w:sz w:val="20"/>
        </w:rPr>
        <w:t xml:space="preserve">year due to fever. </w:t>
      </w:r>
      <w:r w:rsidR="005B75F5">
        <w:rPr>
          <w:i/>
          <w:sz w:val="20"/>
        </w:rPr>
        <w:t xml:space="preserve">Case of fever in </w:t>
      </w:r>
      <w:r w:rsidR="009F08E9">
        <w:rPr>
          <w:i/>
          <w:sz w:val="20"/>
        </w:rPr>
        <w:t xml:space="preserve">Indonesia in 2016 increased to 46, 142 cases and becane </w:t>
      </w:r>
      <w:r w:rsidR="00F51F57">
        <w:rPr>
          <w:i/>
          <w:sz w:val="20"/>
        </w:rPr>
        <w:t xml:space="preserve">the 10 th largest disease in Indonesia. </w:t>
      </w:r>
      <w:r w:rsidR="000A6F52">
        <w:rPr>
          <w:i/>
          <w:sz w:val="20"/>
        </w:rPr>
        <w:t xml:space="preserve">History of febrile seizures in children with febrile </w:t>
      </w:r>
      <w:r w:rsidR="00FA57EE">
        <w:rPr>
          <w:i/>
          <w:sz w:val="20"/>
        </w:rPr>
        <w:t xml:space="preserve">seizures and fever without seizures as many as 11 cases and partial febrile epilesy 8 cases and general </w:t>
      </w:r>
      <w:r w:rsidR="00176448">
        <w:rPr>
          <w:i/>
          <w:sz w:val="20"/>
        </w:rPr>
        <w:t xml:space="preserve">34 cases. </w:t>
      </w:r>
      <w:r w:rsidR="007B1C4B">
        <w:rPr>
          <w:i/>
          <w:sz w:val="20"/>
        </w:rPr>
        <w:t xml:space="preserve">The Purpose of this activity </w:t>
      </w:r>
      <w:r w:rsidR="007B25C8">
        <w:rPr>
          <w:i/>
          <w:sz w:val="20"/>
        </w:rPr>
        <w:t>is to increase knwledge to orphanage children in handling first aid for fever.</w:t>
      </w:r>
    </w:p>
    <w:p w:rsidR="00781B77" w:rsidRDefault="00781B77">
      <w:pPr>
        <w:pStyle w:val="BodyText"/>
        <w:spacing w:before="10"/>
        <w:rPr>
          <w:i/>
          <w:sz w:val="19"/>
        </w:rPr>
      </w:pPr>
    </w:p>
    <w:p w:rsidR="00781B77" w:rsidRDefault="00943B3A">
      <w:pPr>
        <w:ind w:left="100"/>
        <w:jc w:val="both"/>
        <w:rPr>
          <w:i/>
          <w:sz w:val="20"/>
        </w:rPr>
      </w:pPr>
      <w:r>
        <w:rPr>
          <w:b/>
          <w:sz w:val="20"/>
        </w:rPr>
        <w:t>Keywords:</w:t>
      </w:r>
      <w:r>
        <w:rPr>
          <w:b/>
          <w:spacing w:val="-1"/>
          <w:sz w:val="20"/>
        </w:rPr>
        <w:t xml:space="preserve"> </w:t>
      </w:r>
      <w:r w:rsidR="00584F02" w:rsidRPr="00584F02">
        <w:rPr>
          <w:i/>
          <w:spacing w:val="-1"/>
          <w:sz w:val="20"/>
        </w:rPr>
        <w:t>Student empowerment, Education, Fever</w:t>
      </w:r>
    </w:p>
    <w:p w:rsidR="00781B77" w:rsidRDefault="00781B77">
      <w:pPr>
        <w:jc w:val="both"/>
        <w:rPr>
          <w:sz w:val="20"/>
        </w:rPr>
      </w:pPr>
    </w:p>
    <w:p w:rsidR="00A60436" w:rsidRDefault="00A60436">
      <w:pPr>
        <w:jc w:val="both"/>
        <w:rPr>
          <w:sz w:val="20"/>
        </w:rPr>
      </w:pPr>
    </w:p>
    <w:p w:rsidR="00781B77" w:rsidRDefault="00781B77">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781B77" w:rsidRDefault="00943B3A">
      <w:pPr>
        <w:pStyle w:val="Heading2"/>
        <w:numPr>
          <w:ilvl w:val="0"/>
          <w:numId w:val="1"/>
        </w:numPr>
        <w:tabs>
          <w:tab w:val="left" w:pos="461"/>
        </w:tabs>
        <w:spacing w:before="92"/>
        <w:ind w:hanging="361"/>
      </w:pPr>
      <w:r>
        <w:lastRenderedPageBreak/>
        <w:t>PENDAHULUAN</w:t>
      </w:r>
    </w:p>
    <w:p w:rsidR="00781B77" w:rsidRDefault="00781B77">
      <w:pPr>
        <w:pStyle w:val="BodyText"/>
        <w:spacing w:before="10"/>
        <w:rPr>
          <w:b/>
          <w:sz w:val="27"/>
        </w:rPr>
      </w:pPr>
    </w:p>
    <w:p w:rsidR="00FE1A2C" w:rsidRDefault="006F4925" w:rsidP="00FE1A2C">
      <w:pPr>
        <w:spacing w:line="360" w:lineRule="auto"/>
        <w:ind w:left="426" w:firstLine="708"/>
        <w:jc w:val="both"/>
        <w:rPr>
          <w:rFonts w:eastAsiaTheme="minorHAnsi"/>
          <w:lang w:val="en-US" w:eastAsia="id-ID"/>
        </w:rPr>
      </w:pPr>
      <w:r w:rsidRPr="00FE1A2C">
        <w:t>Anak yang diartikan sebagai seseorang yang usianya kurang dari 18 tahun dalam masa tumbuh kembang</w:t>
      </w:r>
      <w:r w:rsidR="00F81858" w:rsidRPr="00FE1A2C">
        <w:t xml:space="preserve"> (Yuliastati, 2016). </w:t>
      </w:r>
      <w:proofErr w:type="spellStart"/>
      <w:r w:rsidR="009071C1" w:rsidRPr="00FE1A2C">
        <w:rPr>
          <w:rFonts w:eastAsiaTheme="minorHAnsi"/>
          <w:color w:val="000000"/>
          <w:lang w:val="en-US" w:eastAsia="id-ID"/>
        </w:rPr>
        <w:t>Demam</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dapat</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membahayakan</w:t>
      </w:r>
      <w:proofErr w:type="spellEnd"/>
      <w:r w:rsidR="009071C1" w:rsidRPr="00FE1A2C">
        <w:rPr>
          <w:rFonts w:eastAsiaTheme="minorHAnsi"/>
          <w:color w:val="000000"/>
          <w:lang w:val="en-US" w:eastAsia="id-ID"/>
        </w:rPr>
        <w:t xml:space="preserve"> </w:t>
      </w:r>
      <w:proofErr w:type="spellStart"/>
      <w:r w:rsidR="000A64FD" w:rsidRPr="00FE1A2C">
        <w:rPr>
          <w:rFonts w:eastAsiaTheme="minorHAnsi"/>
          <w:color w:val="000000"/>
          <w:lang w:val="en-US" w:eastAsia="id-ID"/>
        </w:rPr>
        <w:t>pada</w:t>
      </w:r>
      <w:proofErr w:type="spellEnd"/>
      <w:r w:rsidR="000A64FD" w:rsidRPr="00FE1A2C">
        <w:rPr>
          <w:rFonts w:eastAsiaTheme="minorHAnsi"/>
          <w:color w:val="000000"/>
          <w:lang w:val="en-US" w:eastAsia="id-ID"/>
        </w:rPr>
        <w:t xml:space="preserve"> </w:t>
      </w:r>
      <w:proofErr w:type="spellStart"/>
      <w:r w:rsidR="000A64FD" w:rsidRPr="00FE1A2C">
        <w:rPr>
          <w:rFonts w:eastAsiaTheme="minorHAnsi"/>
          <w:color w:val="000000"/>
          <w:lang w:val="en-US" w:eastAsia="id-ID"/>
        </w:rPr>
        <w:t>anak</w:t>
      </w:r>
      <w:proofErr w:type="spellEnd"/>
      <w:r w:rsidR="000A64FD"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apabila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timbul</w:t>
      </w:r>
      <w:proofErr w:type="spellEnd"/>
      <w:r w:rsidR="000A64FD" w:rsidRPr="00FE1A2C">
        <w:rPr>
          <w:rFonts w:eastAsiaTheme="minorHAnsi"/>
          <w:color w:val="000000"/>
          <w:lang w:val="en-US" w:eastAsia="id-ID"/>
        </w:rPr>
        <w:t xml:space="preserve"> </w:t>
      </w:r>
      <w:proofErr w:type="spellStart"/>
      <w:proofErr w:type="gramStart"/>
      <w:r w:rsidR="000A64FD" w:rsidRPr="00FE1A2C">
        <w:rPr>
          <w:rFonts w:eastAsiaTheme="minorHAnsi"/>
          <w:color w:val="000000"/>
          <w:lang w:val="en-US" w:eastAsia="id-ID"/>
        </w:rPr>
        <w:t>menjadi</w:t>
      </w:r>
      <w:proofErr w:type="spellEnd"/>
      <w:r w:rsidR="000A64FD" w:rsidRPr="00FE1A2C">
        <w:rPr>
          <w:rFonts w:eastAsiaTheme="minorHAnsi"/>
          <w:color w:val="000000"/>
          <w:lang w:val="en-US" w:eastAsia="id-ID"/>
        </w:rPr>
        <w:t xml:space="preserve"> </w:t>
      </w:r>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demam</w:t>
      </w:r>
      <w:proofErr w:type="spellEnd"/>
      <w:proofErr w:type="gramEnd"/>
      <w:r w:rsidR="000A64FD" w:rsidRPr="00FE1A2C">
        <w:rPr>
          <w:rFonts w:eastAsiaTheme="minorHAnsi"/>
          <w:color w:val="000000"/>
          <w:lang w:val="en-US" w:eastAsia="id-ID"/>
        </w:rPr>
        <w:t xml:space="preserve"> yang </w:t>
      </w:r>
      <w:proofErr w:type="spellStart"/>
      <w:r w:rsidR="000A64FD" w:rsidRPr="00FE1A2C">
        <w:rPr>
          <w:rFonts w:eastAsiaTheme="minorHAnsi"/>
          <w:color w:val="000000"/>
          <w:lang w:val="en-US" w:eastAsia="id-ID"/>
        </w:rPr>
        <w:t>sangat</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tinggi</w:t>
      </w:r>
      <w:proofErr w:type="spellEnd"/>
      <w:r w:rsidR="009071C1" w:rsidRPr="00FE1A2C">
        <w:rPr>
          <w:rFonts w:eastAsiaTheme="minorHAnsi"/>
          <w:color w:val="000000"/>
          <w:lang w:val="en-US" w:eastAsia="id-ID"/>
        </w:rPr>
        <w:t xml:space="preserve">. </w:t>
      </w:r>
      <w:proofErr w:type="spellStart"/>
      <w:proofErr w:type="gramStart"/>
      <w:r w:rsidR="009071C1" w:rsidRPr="00FE1A2C">
        <w:rPr>
          <w:rFonts w:eastAsiaTheme="minorHAnsi"/>
          <w:color w:val="000000"/>
          <w:lang w:val="en-US" w:eastAsia="id-ID"/>
        </w:rPr>
        <w:t>Kejang</w:t>
      </w:r>
      <w:proofErr w:type="spellEnd"/>
      <w:r w:rsidR="000A64FD" w:rsidRPr="00FE1A2C">
        <w:rPr>
          <w:rFonts w:eastAsiaTheme="minorHAnsi"/>
          <w:color w:val="000000"/>
          <w:lang w:val="en-US" w:eastAsia="id-ID"/>
        </w:rPr>
        <w:t xml:space="preserve"> </w:t>
      </w:r>
      <w:proofErr w:type="spellStart"/>
      <w:r w:rsidR="000A64FD" w:rsidRPr="00FE1A2C">
        <w:rPr>
          <w:rFonts w:eastAsiaTheme="minorHAnsi"/>
          <w:color w:val="000000"/>
          <w:lang w:val="en-US" w:eastAsia="id-ID"/>
        </w:rPr>
        <w:t>demam</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dapat</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terjadi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sebagai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akibat</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dari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demam</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tinggi</w:t>
      </w:r>
      <w:proofErr w:type="spellEnd"/>
      <w:r w:rsidR="009071C1" w:rsidRPr="00FE1A2C">
        <w:rPr>
          <w:rFonts w:eastAsiaTheme="minorHAnsi"/>
          <w:color w:val="000000"/>
          <w:lang w:val="en-US" w:eastAsia="id-ID"/>
        </w:rPr>
        <w:t xml:space="preserve"> yang </w:t>
      </w:r>
      <w:proofErr w:type="spellStart"/>
      <w:r w:rsidR="009071C1" w:rsidRPr="00FE1A2C">
        <w:rPr>
          <w:rFonts w:eastAsiaTheme="minorHAnsi"/>
          <w:color w:val="000000"/>
          <w:lang w:val="en-US" w:eastAsia="id-ID"/>
        </w:rPr>
        <w:t>tidak</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ditangani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secara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dini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sehingga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menimbulkan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hipoksia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jaringan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otak</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pada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akhirnya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terjadi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kerusakan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otak</w:t>
      </w:r>
      <w:proofErr w:type="spellEnd"/>
      <w:r w:rsidR="009071C1" w:rsidRPr="00FE1A2C">
        <w:rPr>
          <w:rFonts w:eastAsiaTheme="minorHAnsi"/>
          <w:color w:val="000000"/>
          <w:lang w:val="en-US" w:eastAsia="id-ID"/>
        </w:rPr>
        <w:t>.</w:t>
      </w:r>
      <w:proofErr w:type="gram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Suhu</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badan</w:t>
      </w:r>
      <w:proofErr w:type="spellEnd"/>
      <w:r w:rsidR="009071C1" w:rsidRPr="00FE1A2C">
        <w:rPr>
          <w:rFonts w:eastAsiaTheme="minorHAnsi"/>
          <w:color w:val="000000"/>
          <w:lang w:val="en-US" w:eastAsia="id-ID"/>
        </w:rPr>
        <w:t xml:space="preserve"> yang </w:t>
      </w:r>
      <w:proofErr w:type="spellStart"/>
      <w:r w:rsidR="009071C1" w:rsidRPr="00FE1A2C">
        <w:rPr>
          <w:rFonts w:eastAsiaTheme="minorHAnsi"/>
          <w:color w:val="000000"/>
          <w:lang w:val="en-US" w:eastAsia="id-ID"/>
        </w:rPr>
        <w:t>tinggi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menyebabkan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otak</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menjadi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sensitif</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mudah</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mengalami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kematian</w:t>
      </w:r>
      <w:proofErr w:type="spellEnd"/>
      <w:r w:rsidR="009071C1" w:rsidRPr="00FE1A2C">
        <w:rPr>
          <w:rFonts w:eastAsiaTheme="minorHAnsi"/>
          <w:color w:val="000000"/>
          <w:lang w:val="en-US" w:eastAsia="id-ID"/>
        </w:rPr>
        <w:t xml:space="preserve"> sel. </w:t>
      </w:r>
      <w:proofErr w:type="spellStart"/>
      <w:r w:rsidR="009071C1" w:rsidRPr="00FE1A2C">
        <w:rPr>
          <w:rFonts w:eastAsiaTheme="minorHAnsi"/>
          <w:color w:val="000000"/>
          <w:lang w:val="en-US" w:eastAsia="id-ID"/>
        </w:rPr>
        <w:t>Suhu</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tubuh</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tinggi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berbahaya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karena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mengakibatkan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perdarahan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lokal</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degenerasi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parenkimatosa</w:t>
      </w:r>
      <w:proofErr w:type="spellEnd"/>
      <w:r w:rsidR="009071C1" w:rsidRPr="00FE1A2C">
        <w:rPr>
          <w:rFonts w:eastAsiaTheme="minorHAnsi"/>
          <w:color w:val="000000"/>
          <w:lang w:val="en-US" w:eastAsia="id-ID"/>
        </w:rPr>
        <w:t xml:space="preserve"> di </w:t>
      </w:r>
      <w:proofErr w:type="spellStart"/>
      <w:r w:rsidR="009071C1" w:rsidRPr="00FE1A2C">
        <w:rPr>
          <w:rFonts w:eastAsiaTheme="minorHAnsi"/>
          <w:color w:val="000000"/>
          <w:lang w:val="en-US" w:eastAsia="id-ID"/>
        </w:rPr>
        <w:t>seluruh</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tubuh</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gangguan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ini</w:t>
      </w:r>
      <w:proofErr w:type="spellEnd"/>
      <w:r w:rsidR="009071C1" w:rsidRPr="00FE1A2C">
        <w:rPr>
          <w:rFonts w:eastAsiaTheme="minorHAnsi"/>
          <w:color w:val="000000"/>
          <w:lang w:val="en-US" w:eastAsia="id-ID"/>
        </w:rPr>
        <w:t xml:space="preserve"> </w:t>
      </w:r>
      <w:proofErr w:type="spellStart"/>
      <w:proofErr w:type="gramStart"/>
      <w:r w:rsidR="009071C1" w:rsidRPr="00FE1A2C">
        <w:rPr>
          <w:rFonts w:eastAsiaTheme="minorHAnsi"/>
          <w:color w:val="000000"/>
          <w:lang w:val="en-US" w:eastAsia="id-ID"/>
        </w:rPr>
        <w:t>akan</w:t>
      </w:r>
      <w:proofErr w:type="spellEnd"/>
      <w:proofErr w:type="gram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menyebabkan</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terganggunya</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fungsi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sel</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Tamsuri</w:t>
      </w:r>
      <w:proofErr w:type="spellEnd"/>
      <w:r w:rsidR="009071C1" w:rsidRPr="00FE1A2C">
        <w:rPr>
          <w:rFonts w:eastAsiaTheme="minorHAnsi"/>
          <w:color w:val="000000"/>
          <w:lang w:val="en-US" w:eastAsia="id-ID"/>
        </w:rPr>
        <w:t>, 2006) (</w:t>
      </w:r>
      <w:proofErr w:type="spellStart"/>
      <w:r w:rsidR="009071C1" w:rsidRPr="00FE1A2C">
        <w:rPr>
          <w:rFonts w:eastAsiaTheme="minorHAnsi"/>
          <w:color w:val="000000"/>
          <w:lang w:val="en-US" w:eastAsia="id-ID"/>
        </w:rPr>
        <w:t>Aldi</w:t>
      </w:r>
      <w:proofErr w:type="spellEnd"/>
      <w:r w:rsidR="009071C1" w:rsidRPr="00FE1A2C">
        <w:rPr>
          <w:rFonts w:eastAsiaTheme="minorHAnsi"/>
          <w:color w:val="000000"/>
          <w:lang w:val="en-US" w:eastAsia="id-ID"/>
        </w:rPr>
        <w:t xml:space="preserve"> </w:t>
      </w:r>
      <w:proofErr w:type="spellStart"/>
      <w:r w:rsidR="009071C1" w:rsidRPr="00FE1A2C">
        <w:rPr>
          <w:rFonts w:eastAsiaTheme="minorHAnsi"/>
          <w:color w:val="000000"/>
          <w:lang w:val="en-US" w:eastAsia="id-ID"/>
        </w:rPr>
        <w:t>Noval</w:t>
      </w:r>
      <w:proofErr w:type="spellEnd"/>
      <w:r w:rsidR="009071C1" w:rsidRPr="00FE1A2C">
        <w:rPr>
          <w:rFonts w:eastAsiaTheme="minorHAnsi"/>
          <w:color w:val="000000"/>
          <w:lang w:val="en-US" w:eastAsia="id-ID"/>
        </w:rPr>
        <w:t>, 2022).</w:t>
      </w:r>
      <w:r w:rsidR="000A64FD" w:rsidRPr="00FE1A2C">
        <w:rPr>
          <w:rFonts w:eastAsiaTheme="minorHAnsi"/>
          <w:color w:val="000000"/>
          <w:lang w:val="en-US" w:eastAsia="id-ID"/>
        </w:rPr>
        <w:t xml:space="preserve"> </w:t>
      </w:r>
      <w:r w:rsidR="00FE1A2C" w:rsidRPr="00FE1A2C">
        <w:rPr>
          <w:rFonts w:eastAsiaTheme="minorHAnsi"/>
          <w:lang w:val="id-ID" w:eastAsia="id-ID"/>
        </w:rPr>
        <w:t xml:space="preserve">Salah satu masalah keperawatan yang dapat muncul </w:t>
      </w:r>
      <w:proofErr w:type="spellStart"/>
      <w:r w:rsidR="00FE1A2C" w:rsidRPr="00FE1A2C">
        <w:rPr>
          <w:rFonts w:eastAsiaTheme="minorHAnsi"/>
          <w:lang w:val="en-US" w:eastAsia="id-ID"/>
        </w:rPr>
        <w:t>berdasarkan</w:t>
      </w:r>
      <w:proofErr w:type="spellEnd"/>
      <w:r w:rsidR="00FE1A2C" w:rsidRPr="00FE1A2C">
        <w:rPr>
          <w:rFonts w:eastAsiaTheme="minorHAnsi"/>
          <w:lang w:val="en-US" w:eastAsia="id-ID"/>
        </w:rPr>
        <w:t xml:space="preserve"> </w:t>
      </w:r>
      <w:r w:rsidR="00FE1A2C" w:rsidRPr="00FE1A2C">
        <w:rPr>
          <w:rFonts w:eastAsiaTheme="minorHAnsi"/>
          <w:lang w:val="id-ID" w:eastAsia="id-ID"/>
        </w:rPr>
        <w:t xml:space="preserve">tanda dan gejala diatas adalah </w:t>
      </w:r>
      <w:proofErr w:type="spellStart"/>
      <w:r w:rsidR="00FE1A2C" w:rsidRPr="00FE1A2C">
        <w:rPr>
          <w:rFonts w:eastAsiaTheme="minorHAnsi"/>
          <w:lang w:val="en-US" w:eastAsia="id-ID"/>
        </w:rPr>
        <w:t>demam</w:t>
      </w:r>
      <w:proofErr w:type="spellEnd"/>
      <w:r w:rsidR="00FE1A2C" w:rsidRPr="00FE1A2C">
        <w:rPr>
          <w:rFonts w:eastAsiaTheme="minorHAnsi"/>
          <w:lang w:val="id-ID" w:eastAsia="id-ID"/>
        </w:rPr>
        <w:t xml:space="preserve">. </w:t>
      </w:r>
    </w:p>
    <w:p w:rsidR="009F1321" w:rsidRDefault="00FE1A2C" w:rsidP="00FE1A2C">
      <w:pPr>
        <w:spacing w:line="360" w:lineRule="auto"/>
        <w:ind w:left="426" w:firstLine="708"/>
        <w:jc w:val="both"/>
      </w:pPr>
      <w:proofErr w:type="spellStart"/>
      <w:r w:rsidRPr="00FE1A2C">
        <w:rPr>
          <w:rFonts w:eastAsiaTheme="minorHAnsi"/>
          <w:lang w:val="en-US" w:eastAsia="id-ID"/>
        </w:rPr>
        <w:t>Demam</w:t>
      </w:r>
      <w:proofErr w:type="spellEnd"/>
      <w:r w:rsidRPr="00FE1A2C">
        <w:rPr>
          <w:rFonts w:eastAsiaTheme="minorHAnsi"/>
          <w:lang w:val="en-US" w:eastAsia="id-ID"/>
        </w:rPr>
        <w:t xml:space="preserve"> </w:t>
      </w:r>
      <w:proofErr w:type="spellStart"/>
      <w:r w:rsidRPr="00FE1A2C">
        <w:rPr>
          <w:rFonts w:eastAsiaTheme="minorHAnsi"/>
          <w:lang w:val="en-US" w:eastAsia="id-ID"/>
        </w:rPr>
        <w:t>adalah</w:t>
      </w:r>
      <w:proofErr w:type="spellEnd"/>
      <w:r w:rsidRPr="00FE1A2C">
        <w:rPr>
          <w:rFonts w:eastAsiaTheme="minorHAnsi"/>
          <w:lang w:val="en-US" w:eastAsia="id-ID"/>
        </w:rPr>
        <w:t xml:space="preserve"> </w:t>
      </w:r>
      <w:proofErr w:type="spellStart"/>
      <w:r w:rsidRPr="00FE1A2C">
        <w:rPr>
          <w:rFonts w:eastAsiaTheme="minorHAnsi"/>
          <w:lang w:val="en-US" w:eastAsia="id-ID"/>
        </w:rPr>
        <w:t>keadaan</w:t>
      </w:r>
      <w:proofErr w:type="spellEnd"/>
      <w:r w:rsidRPr="00FE1A2C">
        <w:rPr>
          <w:rFonts w:eastAsiaTheme="minorHAnsi"/>
          <w:lang w:val="en-US" w:eastAsia="id-ID"/>
        </w:rPr>
        <w:t xml:space="preserve"> </w:t>
      </w:r>
      <w:proofErr w:type="spellStart"/>
      <w:r w:rsidRPr="00FE1A2C">
        <w:rPr>
          <w:rFonts w:eastAsiaTheme="minorHAnsi"/>
          <w:lang w:val="en-US" w:eastAsia="id-ID"/>
        </w:rPr>
        <w:t>dimana</w:t>
      </w:r>
      <w:proofErr w:type="spellEnd"/>
      <w:r w:rsidRPr="00FE1A2C">
        <w:rPr>
          <w:rFonts w:eastAsiaTheme="minorHAnsi"/>
          <w:lang w:val="en-US" w:eastAsia="id-ID"/>
        </w:rPr>
        <w:t xml:space="preserve"> </w:t>
      </w:r>
      <w:proofErr w:type="spellStart"/>
      <w:r w:rsidRPr="00FE1A2C">
        <w:rPr>
          <w:rFonts w:eastAsiaTheme="minorHAnsi"/>
          <w:lang w:val="en-US" w:eastAsia="id-ID"/>
        </w:rPr>
        <w:t>suhu</w:t>
      </w:r>
      <w:proofErr w:type="spellEnd"/>
      <w:r w:rsidRPr="00FE1A2C">
        <w:rPr>
          <w:rFonts w:eastAsiaTheme="minorHAnsi"/>
          <w:lang w:val="en-US" w:eastAsia="id-ID"/>
        </w:rPr>
        <w:t xml:space="preserve"> </w:t>
      </w:r>
      <w:proofErr w:type="spellStart"/>
      <w:r w:rsidRPr="00FE1A2C">
        <w:rPr>
          <w:rFonts w:eastAsiaTheme="minorHAnsi"/>
          <w:lang w:val="en-US" w:eastAsia="id-ID"/>
        </w:rPr>
        <w:t>tubuh</w:t>
      </w:r>
      <w:proofErr w:type="spellEnd"/>
      <w:r w:rsidRPr="00FE1A2C">
        <w:rPr>
          <w:rFonts w:eastAsiaTheme="minorHAnsi"/>
          <w:lang w:val="en-US" w:eastAsia="id-ID"/>
        </w:rPr>
        <w:t xml:space="preserve"> </w:t>
      </w:r>
      <w:proofErr w:type="spellStart"/>
      <w:r w:rsidRPr="00FE1A2C">
        <w:rPr>
          <w:rFonts w:eastAsiaTheme="minorHAnsi"/>
          <w:lang w:val="en-US" w:eastAsia="id-ID"/>
        </w:rPr>
        <w:t>lebih</w:t>
      </w:r>
      <w:proofErr w:type="spellEnd"/>
      <w:r w:rsidRPr="00FE1A2C">
        <w:rPr>
          <w:rFonts w:eastAsiaTheme="minorHAnsi"/>
          <w:lang w:val="en-US" w:eastAsia="id-ID"/>
        </w:rPr>
        <w:t xml:space="preserve"> </w:t>
      </w:r>
      <w:proofErr w:type="spellStart"/>
      <w:r w:rsidRPr="00FE1A2C">
        <w:rPr>
          <w:rFonts w:eastAsiaTheme="minorHAnsi"/>
          <w:lang w:val="en-US" w:eastAsia="id-ID"/>
        </w:rPr>
        <w:t>tinggi</w:t>
      </w:r>
      <w:proofErr w:type="spellEnd"/>
      <w:r w:rsidRPr="00FE1A2C">
        <w:rPr>
          <w:rFonts w:eastAsiaTheme="minorHAnsi"/>
          <w:lang w:val="en-US" w:eastAsia="id-ID"/>
        </w:rPr>
        <w:t xml:space="preserve"> </w:t>
      </w:r>
      <w:proofErr w:type="spellStart"/>
      <w:r w:rsidRPr="00FE1A2C">
        <w:rPr>
          <w:rFonts w:eastAsiaTheme="minorHAnsi"/>
          <w:lang w:val="en-US" w:eastAsia="id-ID"/>
        </w:rPr>
        <w:t>dari</w:t>
      </w:r>
      <w:proofErr w:type="spellEnd"/>
      <w:r w:rsidRPr="00FE1A2C">
        <w:rPr>
          <w:rFonts w:eastAsiaTheme="minorHAnsi"/>
          <w:lang w:val="en-US" w:eastAsia="id-ID"/>
        </w:rPr>
        <w:t xml:space="preserve"> </w:t>
      </w:r>
      <w:proofErr w:type="spellStart"/>
      <w:r w:rsidRPr="00FE1A2C">
        <w:rPr>
          <w:rFonts w:eastAsiaTheme="minorHAnsi"/>
          <w:lang w:val="en-US" w:eastAsia="id-ID"/>
        </w:rPr>
        <w:t>biasanya</w:t>
      </w:r>
      <w:proofErr w:type="spellEnd"/>
      <w:r w:rsidRPr="00FE1A2C">
        <w:rPr>
          <w:rFonts w:eastAsiaTheme="minorHAnsi"/>
          <w:lang w:val="en-US" w:eastAsia="id-ID"/>
        </w:rPr>
        <w:t xml:space="preserve">, </w:t>
      </w:r>
      <w:proofErr w:type="spellStart"/>
      <w:r w:rsidRPr="00FE1A2C">
        <w:rPr>
          <w:rFonts w:eastAsiaTheme="minorHAnsi"/>
          <w:lang w:val="en-US" w:eastAsia="id-ID"/>
        </w:rPr>
        <w:t>dimana</w:t>
      </w:r>
      <w:proofErr w:type="spellEnd"/>
      <w:r w:rsidRPr="00FE1A2C">
        <w:rPr>
          <w:rFonts w:eastAsiaTheme="minorHAnsi"/>
          <w:lang w:val="en-US" w:eastAsia="id-ID"/>
        </w:rPr>
        <w:t xml:space="preserve"> </w:t>
      </w:r>
      <w:proofErr w:type="spellStart"/>
      <w:r w:rsidRPr="00FE1A2C">
        <w:rPr>
          <w:rFonts w:eastAsiaTheme="minorHAnsi"/>
          <w:lang w:val="en-US" w:eastAsia="id-ID"/>
        </w:rPr>
        <w:t>suhu</w:t>
      </w:r>
      <w:proofErr w:type="spellEnd"/>
      <w:r w:rsidRPr="00FE1A2C">
        <w:rPr>
          <w:rFonts w:eastAsiaTheme="minorHAnsi"/>
          <w:lang w:val="en-US" w:eastAsia="id-ID"/>
        </w:rPr>
        <w:t xml:space="preserve"> </w:t>
      </w:r>
      <w:proofErr w:type="spellStart"/>
      <w:r w:rsidRPr="00FE1A2C">
        <w:rPr>
          <w:rFonts w:eastAsiaTheme="minorHAnsi"/>
          <w:lang w:val="en-US" w:eastAsia="id-ID"/>
        </w:rPr>
        <w:t>tubuh</w:t>
      </w:r>
      <w:proofErr w:type="spellEnd"/>
      <w:r w:rsidRPr="00FE1A2C">
        <w:rPr>
          <w:rFonts w:eastAsiaTheme="minorHAnsi"/>
          <w:lang w:val="en-US" w:eastAsia="id-ID"/>
        </w:rPr>
        <w:t xml:space="preserve"> normal </w:t>
      </w:r>
      <w:proofErr w:type="spellStart"/>
      <w:r w:rsidRPr="00FE1A2C">
        <w:rPr>
          <w:rFonts w:eastAsiaTheme="minorHAnsi"/>
          <w:lang w:val="en-US" w:eastAsia="id-ID"/>
        </w:rPr>
        <w:t>adalah</w:t>
      </w:r>
      <w:proofErr w:type="spellEnd"/>
      <w:r w:rsidRPr="00FE1A2C">
        <w:rPr>
          <w:rFonts w:eastAsiaTheme="minorHAnsi"/>
          <w:lang w:val="en-US" w:eastAsia="id-ID"/>
        </w:rPr>
        <w:t xml:space="preserve"> 36</w:t>
      </w:r>
      <w:proofErr w:type="gramStart"/>
      <w:r w:rsidRPr="00FE1A2C">
        <w:rPr>
          <w:rFonts w:eastAsiaTheme="minorHAnsi"/>
          <w:lang w:val="en-US" w:eastAsia="id-ID"/>
        </w:rPr>
        <w:t>,5</w:t>
      </w:r>
      <w:proofErr w:type="gramEnd"/>
      <w:r w:rsidRPr="00FE1A2C">
        <w:rPr>
          <w:rFonts w:eastAsiaTheme="minorHAnsi"/>
          <w:lang w:val="en-US" w:eastAsia="id-ID"/>
        </w:rPr>
        <w:t xml:space="preserve">°C - 37,5°C. </w:t>
      </w:r>
      <w:proofErr w:type="spellStart"/>
      <w:r w:rsidRPr="00FE1A2C">
        <w:rPr>
          <w:rFonts w:eastAsiaTheme="minorHAnsi"/>
          <w:lang w:val="en-US" w:eastAsia="id-ID"/>
        </w:rPr>
        <w:t>Demam</w:t>
      </w:r>
      <w:proofErr w:type="spellEnd"/>
      <w:r w:rsidRPr="00FE1A2C">
        <w:rPr>
          <w:rFonts w:eastAsiaTheme="minorHAnsi"/>
          <w:lang w:val="en-US" w:eastAsia="id-ID"/>
        </w:rPr>
        <w:t xml:space="preserve"> </w:t>
      </w:r>
      <w:proofErr w:type="spellStart"/>
      <w:r w:rsidRPr="00FE1A2C">
        <w:rPr>
          <w:rFonts w:eastAsiaTheme="minorHAnsi"/>
          <w:lang w:val="en-US" w:eastAsia="id-ID"/>
        </w:rPr>
        <w:t>dapat</w:t>
      </w:r>
      <w:proofErr w:type="spellEnd"/>
      <w:r w:rsidRPr="00FE1A2C">
        <w:rPr>
          <w:rFonts w:eastAsiaTheme="minorHAnsi"/>
          <w:lang w:val="en-US" w:eastAsia="id-ID"/>
        </w:rPr>
        <w:t xml:space="preserve"> </w:t>
      </w:r>
      <w:proofErr w:type="spellStart"/>
      <w:r w:rsidRPr="00FE1A2C">
        <w:rPr>
          <w:rFonts w:eastAsiaTheme="minorHAnsi"/>
          <w:lang w:val="en-US" w:eastAsia="id-ID"/>
        </w:rPr>
        <w:t>membahayakan</w:t>
      </w:r>
      <w:proofErr w:type="spellEnd"/>
      <w:r w:rsidRPr="00FE1A2C">
        <w:rPr>
          <w:rFonts w:eastAsiaTheme="minorHAnsi"/>
          <w:lang w:val="en-US" w:eastAsia="id-ID"/>
        </w:rPr>
        <w:t xml:space="preserve"> </w:t>
      </w:r>
      <w:proofErr w:type="spellStart"/>
      <w:r w:rsidRPr="00FE1A2C">
        <w:rPr>
          <w:rFonts w:eastAsiaTheme="minorHAnsi"/>
          <w:lang w:val="en-US" w:eastAsia="id-ID"/>
        </w:rPr>
        <w:t>apabila</w:t>
      </w:r>
      <w:proofErr w:type="spellEnd"/>
      <w:r w:rsidRPr="00FE1A2C">
        <w:rPr>
          <w:rFonts w:eastAsiaTheme="minorHAnsi"/>
          <w:lang w:val="en-US" w:eastAsia="id-ID"/>
        </w:rPr>
        <w:t xml:space="preserve"> </w:t>
      </w:r>
      <w:proofErr w:type="spellStart"/>
      <w:r w:rsidRPr="00FE1A2C">
        <w:rPr>
          <w:rFonts w:eastAsiaTheme="minorHAnsi"/>
          <w:lang w:val="en-US" w:eastAsia="id-ID"/>
        </w:rPr>
        <w:t>timbul</w:t>
      </w:r>
      <w:proofErr w:type="spellEnd"/>
      <w:r w:rsidRPr="00FE1A2C">
        <w:rPr>
          <w:rFonts w:eastAsiaTheme="minorHAnsi"/>
          <w:lang w:val="en-US" w:eastAsia="id-ID"/>
        </w:rPr>
        <w:t xml:space="preserve"> </w:t>
      </w:r>
      <w:proofErr w:type="spellStart"/>
      <w:r w:rsidRPr="00FE1A2C">
        <w:rPr>
          <w:rFonts w:eastAsiaTheme="minorHAnsi"/>
          <w:lang w:val="en-US" w:eastAsia="id-ID"/>
        </w:rPr>
        <w:t>dalam</w:t>
      </w:r>
      <w:proofErr w:type="spellEnd"/>
      <w:r w:rsidRPr="00FE1A2C">
        <w:rPr>
          <w:rFonts w:eastAsiaTheme="minorHAnsi"/>
          <w:lang w:val="en-US" w:eastAsia="id-ID"/>
        </w:rPr>
        <w:t xml:space="preserve"> </w:t>
      </w:r>
      <w:proofErr w:type="spellStart"/>
      <w:r w:rsidRPr="00FE1A2C">
        <w:rPr>
          <w:rFonts w:eastAsiaTheme="minorHAnsi"/>
          <w:lang w:val="en-US" w:eastAsia="id-ID"/>
        </w:rPr>
        <w:t>suhu</w:t>
      </w:r>
      <w:proofErr w:type="spellEnd"/>
      <w:r w:rsidRPr="00FE1A2C">
        <w:rPr>
          <w:rFonts w:eastAsiaTheme="minorHAnsi"/>
          <w:lang w:val="en-US" w:eastAsia="id-ID"/>
        </w:rPr>
        <w:t xml:space="preserve"> yang </w:t>
      </w:r>
      <w:proofErr w:type="spellStart"/>
      <w:r w:rsidRPr="00FE1A2C">
        <w:rPr>
          <w:rFonts w:eastAsiaTheme="minorHAnsi"/>
          <w:lang w:val="en-US" w:eastAsia="id-ID"/>
        </w:rPr>
        <w:t>tinggi</w:t>
      </w:r>
      <w:proofErr w:type="spellEnd"/>
      <w:r w:rsidRPr="00FE1A2C">
        <w:rPr>
          <w:rFonts w:eastAsiaTheme="minorHAnsi"/>
          <w:lang w:val="en-US" w:eastAsia="id-ID"/>
        </w:rPr>
        <w:t xml:space="preserve">, </w:t>
      </w:r>
      <w:proofErr w:type="spellStart"/>
      <w:r w:rsidRPr="00FE1A2C">
        <w:rPr>
          <w:rFonts w:eastAsiaTheme="minorHAnsi"/>
          <w:lang w:val="en-US" w:eastAsia="id-ID"/>
        </w:rPr>
        <w:t>demam</w:t>
      </w:r>
      <w:proofErr w:type="spellEnd"/>
      <w:r w:rsidRPr="00FE1A2C">
        <w:rPr>
          <w:rFonts w:eastAsiaTheme="minorHAnsi"/>
          <w:lang w:val="en-US" w:eastAsia="id-ID"/>
        </w:rPr>
        <w:t xml:space="preserve"> </w:t>
      </w:r>
      <w:proofErr w:type="spellStart"/>
      <w:r w:rsidRPr="00FE1A2C">
        <w:rPr>
          <w:rFonts w:eastAsiaTheme="minorHAnsi"/>
          <w:lang w:val="en-US" w:eastAsia="id-ID"/>
        </w:rPr>
        <w:t>atau</w:t>
      </w:r>
      <w:proofErr w:type="spellEnd"/>
      <w:r w:rsidRPr="00FE1A2C">
        <w:rPr>
          <w:rFonts w:eastAsiaTheme="minorHAnsi"/>
          <w:lang w:val="en-US" w:eastAsia="id-ID"/>
        </w:rPr>
        <w:t xml:space="preserve"> </w:t>
      </w:r>
      <w:proofErr w:type="spellStart"/>
      <w:r w:rsidRPr="00FE1A2C">
        <w:rPr>
          <w:rFonts w:eastAsiaTheme="minorHAnsi"/>
          <w:lang w:val="en-US" w:eastAsia="id-ID"/>
        </w:rPr>
        <w:t>suhu</w:t>
      </w:r>
      <w:proofErr w:type="spellEnd"/>
      <w:r w:rsidRPr="00FE1A2C">
        <w:rPr>
          <w:rFonts w:eastAsiaTheme="minorHAnsi"/>
          <w:lang w:val="en-US" w:eastAsia="id-ID"/>
        </w:rPr>
        <w:t xml:space="preserve"> </w:t>
      </w:r>
      <w:proofErr w:type="spellStart"/>
      <w:r w:rsidRPr="00FE1A2C">
        <w:rPr>
          <w:rFonts w:eastAsiaTheme="minorHAnsi"/>
          <w:lang w:val="en-US" w:eastAsia="id-ID"/>
        </w:rPr>
        <w:t>tubuh</w:t>
      </w:r>
      <w:proofErr w:type="spellEnd"/>
      <w:r w:rsidRPr="00FE1A2C">
        <w:rPr>
          <w:rFonts w:eastAsiaTheme="minorHAnsi"/>
          <w:lang w:val="en-US" w:eastAsia="id-ID"/>
        </w:rPr>
        <w:t xml:space="preserve"> yang </w:t>
      </w:r>
      <w:proofErr w:type="spellStart"/>
      <w:r w:rsidRPr="00FE1A2C">
        <w:rPr>
          <w:rFonts w:eastAsiaTheme="minorHAnsi"/>
          <w:lang w:val="en-US" w:eastAsia="id-ID"/>
        </w:rPr>
        <w:t>tinggi</w:t>
      </w:r>
      <w:proofErr w:type="spellEnd"/>
      <w:r w:rsidRPr="00FE1A2C">
        <w:rPr>
          <w:rFonts w:eastAsiaTheme="minorHAnsi"/>
          <w:lang w:val="en-US" w:eastAsia="id-ID"/>
        </w:rPr>
        <w:t xml:space="preserve"> </w:t>
      </w:r>
      <w:proofErr w:type="spellStart"/>
      <w:r w:rsidRPr="00FE1A2C">
        <w:rPr>
          <w:rFonts w:eastAsiaTheme="minorHAnsi"/>
          <w:lang w:val="en-US" w:eastAsia="id-ID"/>
        </w:rPr>
        <w:t>dapat</w:t>
      </w:r>
      <w:proofErr w:type="spellEnd"/>
      <w:r w:rsidRPr="00FE1A2C">
        <w:rPr>
          <w:rFonts w:eastAsiaTheme="minorHAnsi"/>
          <w:lang w:val="en-US" w:eastAsia="id-ID"/>
        </w:rPr>
        <w:t xml:space="preserve"> di </w:t>
      </w:r>
      <w:proofErr w:type="spellStart"/>
      <w:r w:rsidRPr="00FE1A2C">
        <w:rPr>
          <w:rFonts w:eastAsiaTheme="minorHAnsi"/>
          <w:lang w:val="en-US" w:eastAsia="id-ID"/>
        </w:rPr>
        <w:t>turunkan</w:t>
      </w:r>
      <w:proofErr w:type="spellEnd"/>
      <w:r w:rsidRPr="00FE1A2C">
        <w:rPr>
          <w:rFonts w:eastAsiaTheme="minorHAnsi"/>
          <w:lang w:val="en-US" w:eastAsia="id-ID"/>
        </w:rPr>
        <w:t xml:space="preserve"> </w:t>
      </w:r>
      <w:proofErr w:type="spellStart"/>
      <w:r w:rsidRPr="00FE1A2C">
        <w:rPr>
          <w:rFonts w:eastAsiaTheme="minorHAnsi"/>
          <w:lang w:val="en-US" w:eastAsia="id-ID"/>
        </w:rPr>
        <w:t>dengan</w:t>
      </w:r>
      <w:proofErr w:type="spellEnd"/>
      <w:r w:rsidRPr="00FE1A2C">
        <w:rPr>
          <w:rFonts w:eastAsiaTheme="minorHAnsi"/>
          <w:lang w:val="en-US" w:eastAsia="id-ID"/>
        </w:rPr>
        <w:t xml:space="preserve"> </w:t>
      </w:r>
      <w:proofErr w:type="spellStart"/>
      <w:r w:rsidRPr="00FE1A2C">
        <w:rPr>
          <w:rFonts w:eastAsiaTheme="minorHAnsi"/>
          <w:lang w:val="en-US" w:eastAsia="id-ID"/>
        </w:rPr>
        <w:t>berbagai</w:t>
      </w:r>
      <w:proofErr w:type="spellEnd"/>
      <w:r w:rsidRPr="00FE1A2C">
        <w:rPr>
          <w:rFonts w:eastAsiaTheme="minorHAnsi"/>
          <w:lang w:val="en-US" w:eastAsia="id-ID"/>
        </w:rPr>
        <w:t xml:space="preserve"> </w:t>
      </w:r>
      <w:proofErr w:type="spellStart"/>
      <w:proofErr w:type="gramStart"/>
      <w:r w:rsidRPr="00FE1A2C">
        <w:rPr>
          <w:rFonts w:eastAsiaTheme="minorHAnsi"/>
          <w:lang w:val="en-US" w:eastAsia="id-ID"/>
        </w:rPr>
        <w:t>cara</w:t>
      </w:r>
      <w:proofErr w:type="spellEnd"/>
      <w:proofErr w:type="gramEnd"/>
      <w:r w:rsidRPr="00FE1A2C">
        <w:rPr>
          <w:rFonts w:eastAsiaTheme="minorHAnsi"/>
          <w:lang w:val="en-US" w:eastAsia="id-ID"/>
        </w:rPr>
        <w:t xml:space="preserve">, </w:t>
      </w:r>
      <w:proofErr w:type="spellStart"/>
      <w:r w:rsidRPr="00FE1A2C">
        <w:rPr>
          <w:rFonts w:eastAsiaTheme="minorHAnsi"/>
          <w:lang w:val="en-US" w:eastAsia="id-ID"/>
        </w:rPr>
        <w:t>salah</w:t>
      </w:r>
      <w:proofErr w:type="spellEnd"/>
      <w:r w:rsidRPr="00FE1A2C">
        <w:rPr>
          <w:rFonts w:eastAsiaTheme="minorHAnsi"/>
          <w:lang w:val="en-US" w:eastAsia="id-ID"/>
        </w:rPr>
        <w:t xml:space="preserve"> </w:t>
      </w:r>
      <w:proofErr w:type="spellStart"/>
      <w:r w:rsidRPr="00FE1A2C">
        <w:rPr>
          <w:rFonts w:eastAsiaTheme="minorHAnsi"/>
          <w:lang w:val="en-US" w:eastAsia="id-ID"/>
        </w:rPr>
        <w:t>satunya</w:t>
      </w:r>
      <w:proofErr w:type="spellEnd"/>
      <w:r w:rsidRPr="00FE1A2C">
        <w:rPr>
          <w:rFonts w:eastAsiaTheme="minorHAnsi"/>
          <w:lang w:val="en-US" w:eastAsia="id-ID"/>
        </w:rPr>
        <w:t xml:space="preserve"> </w:t>
      </w:r>
      <w:proofErr w:type="spellStart"/>
      <w:r w:rsidRPr="00FE1A2C">
        <w:rPr>
          <w:rFonts w:eastAsiaTheme="minorHAnsi"/>
          <w:lang w:val="en-US" w:eastAsia="id-ID"/>
        </w:rPr>
        <w:t>adalah</w:t>
      </w:r>
      <w:proofErr w:type="spellEnd"/>
      <w:r w:rsidRPr="00FE1A2C">
        <w:rPr>
          <w:rFonts w:eastAsiaTheme="minorHAnsi"/>
          <w:lang w:val="en-US" w:eastAsia="id-ID"/>
        </w:rPr>
        <w:t xml:space="preserve"> </w:t>
      </w:r>
      <w:proofErr w:type="spellStart"/>
      <w:r w:rsidRPr="00FE1A2C">
        <w:rPr>
          <w:rFonts w:eastAsiaTheme="minorHAnsi"/>
          <w:lang w:val="en-US" w:eastAsia="id-ID"/>
        </w:rPr>
        <w:t>dengan</w:t>
      </w:r>
      <w:proofErr w:type="spellEnd"/>
      <w:r w:rsidRPr="00FE1A2C">
        <w:rPr>
          <w:rFonts w:eastAsiaTheme="minorHAnsi"/>
          <w:lang w:val="en-US" w:eastAsia="id-ID"/>
        </w:rPr>
        <w:t xml:space="preserve"> </w:t>
      </w:r>
      <w:proofErr w:type="spellStart"/>
      <w:r w:rsidRPr="00FE1A2C">
        <w:rPr>
          <w:rFonts w:eastAsiaTheme="minorHAnsi"/>
          <w:lang w:val="en-US" w:eastAsia="id-ID"/>
        </w:rPr>
        <w:t>cara</w:t>
      </w:r>
      <w:proofErr w:type="spellEnd"/>
      <w:r w:rsidRPr="00FE1A2C">
        <w:rPr>
          <w:rFonts w:eastAsiaTheme="minorHAnsi"/>
          <w:lang w:val="en-US" w:eastAsia="id-ID"/>
        </w:rPr>
        <w:t xml:space="preserve"> </w:t>
      </w:r>
      <w:proofErr w:type="spellStart"/>
      <w:r w:rsidRPr="00FE1A2C">
        <w:rPr>
          <w:rFonts w:eastAsiaTheme="minorHAnsi"/>
          <w:lang w:val="en-US" w:eastAsia="id-ID"/>
        </w:rPr>
        <w:t>kompres</w:t>
      </w:r>
      <w:proofErr w:type="spellEnd"/>
      <w:r w:rsidRPr="00FE1A2C">
        <w:rPr>
          <w:rFonts w:eastAsiaTheme="minorHAnsi"/>
          <w:lang w:val="en-US" w:eastAsia="id-ID"/>
        </w:rPr>
        <w:t xml:space="preserve"> air </w:t>
      </w:r>
      <w:proofErr w:type="spellStart"/>
      <w:r w:rsidRPr="00FE1A2C">
        <w:rPr>
          <w:rFonts w:eastAsiaTheme="minorHAnsi"/>
          <w:lang w:val="en-US" w:eastAsia="id-ID"/>
        </w:rPr>
        <w:t>hangat</w:t>
      </w:r>
      <w:proofErr w:type="spellEnd"/>
      <w:r w:rsidRPr="00FE1A2C">
        <w:rPr>
          <w:rFonts w:eastAsiaTheme="minorHAnsi"/>
          <w:lang w:val="en-US" w:eastAsia="id-ID"/>
        </w:rPr>
        <w:t xml:space="preserve"> </w:t>
      </w:r>
      <w:proofErr w:type="spellStart"/>
      <w:r w:rsidRPr="00FE1A2C">
        <w:rPr>
          <w:rFonts w:eastAsiaTheme="minorHAnsi"/>
          <w:lang w:val="en-US" w:eastAsia="id-ID"/>
        </w:rPr>
        <w:t>unt</w:t>
      </w:r>
      <w:r w:rsidR="002F019A">
        <w:rPr>
          <w:rFonts w:eastAsiaTheme="minorHAnsi"/>
          <w:lang w:val="en-US" w:eastAsia="id-ID"/>
        </w:rPr>
        <w:t>uk</w:t>
      </w:r>
      <w:proofErr w:type="spellEnd"/>
      <w:r w:rsidR="002F019A">
        <w:rPr>
          <w:rFonts w:eastAsiaTheme="minorHAnsi"/>
          <w:lang w:val="en-US" w:eastAsia="id-ID"/>
        </w:rPr>
        <w:t xml:space="preserve"> </w:t>
      </w:r>
      <w:proofErr w:type="spellStart"/>
      <w:r w:rsidR="002F019A">
        <w:rPr>
          <w:rFonts w:eastAsiaTheme="minorHAnsi"/>
          <w:lang w:val="en-US" w:eastAsia="id-ID"/>
        </w:rPr>
        <w:t>menurunkan</w:t>
      </w:r>
      <w:proofErr w:type="spellEnd"/>
      <w:r w:rsidR="002F019A">
        <w:rPr>
          <w:rFonts w:eastAsiaTheme="minorHAnsi"/>
          <w:lang w:val="en-US" w:eastAsia="id-ID"/>
        </w:rPr>
        <w:t xml:space="preserve"> </w:t>
      </w:r>
      <w:proofErr w:type="spellStart"/>
      <w:r w:rsidR="002F019A">
        <w:rPr>
          <w:rFonts w:eastAsiaTheme="minorHAnsi"/>
          <w:lang w:val="en-US" w:eastAsia="id-ID"/>
        </w:rPr>
        <w:t>suhu</w:t>
      </w:r>
      <w:proofErr w:type="spellEnd"/>
      <w:r w:rsidR="002F019A">
        <w:rPr>
          <w:rFonts w:eastAsiaTheme="minorHAnsi"/>
          <w:lang w:val="en-US" w:eastAsia="id-ID"/>
        </w:rPr>
        <w:t xml:space="preserve"> </w:t>
      </w:r>
      <w:proofErr w:type="spellStart"/>
      <w:r w:rsidR="002F019A">
        <w:rPr>
          <w:rFonts w:eastAsiaTheme="minorHAnsi"/>
          <w:lang w:val="en-US" w:eastAsia="id-ID"/>
        </w:rPr>
        <w:t>tubuh</w:t>
      </w:r>
      <w:proofErr w:type="spellEnd"/>
      <w:r w:rsidR="002F019A">
        <w:rPr>
          <w:rFonts w:eastAsiaTheme="minorHAnsi"/>
          <w:lang w:val="en-US" w:eastAsia="id-ID"/>
        </w:rPr>
        <w:t xml:space="preserve"> (</w:t>
      </w:r>
      <w:proofErr w:type="spellStart"/>
      <w:r w:rsidR="002F019A">
        <w:rPr>
          <w:rFonts w:eastAsiaTheme="minorHAnsi"/>
          <w:lang w:val="en-US" w:eastAsia="id-ID"/>
        </w:rPr>
        <w:t>Pu</w:t>
      </w:r>
      <w:r w:rsidRPr="00FE1A2C">
        <w:rPr>
          <w:rFonts w:eastAsiaTheme="minorHAnsi"/>
          <w:lang w:val="en-US" w:eastAsia="id-ID"/>
        </w:rPr>
        <w:t>jiarto</w:t>
      </w:r>
      <w:proofErr w:type="spellEnd"/>
      <w:r w:rsidRPr="00FE1A2C">
        <w:rPr>
          <w:rFonts w:eastAsiaTheme="minorHAnsi"/>
          <w:lang w:val="en-US" w:eastAsia="id-ID"/>
        </w:rPr>
        <w:t>, 2018).</w:t>
      </w:r>
      <w:r>
        <w:rPr>
          <w:rFonts w:eastAsiaTheme="minorHAnsi"/>
          <w:lang w:val="en-US" w:eastAsia="id-ID"/>
        </w:rPr>
        <w:t xml:space="preserve"> </w:t>
      </w:r>
      <w:r w:rsidR="000A64FD" w:rsidRPr="00FE1A2C">
        <w:t>Kompres hangat dapat diberikan melalui handuk yang telah direndama dalam air hangat, botol yang berisi air hangat atau bantal hangat yang khusus dirancang untuk mengompres di bagian aksila.</w:t>
      </w:r>
      <w:r w:rsidR="000A64FD" w:rsidRPr="00FE1A2C">
        <w:rPr>
          <w:lang w:val="en-US"/>
        </w:rPr>
        <w:t xml:space="preserve"> </w:t>
      </w:r>
      <w:r w:rsidR="000A64FD" w:rsidRPr="00FE1A2C">
        <w:t>Suhu yang digunakan untuk mengompres harus diperhatikan agar tidak terlalu panas. Suhu yang disarankan untuk kompres hangat adalah sekitar</w:t>
      </w:r>
      <w:r w:rsidR="000A64FD" w:rsidRPr="00FE1A2C">
        <w:rPr>
          <w:lang w:val="en-US"/>
        </w:rPr>
        <w:t xml:space="preserve"> </w:t>
      </w:r>
      <w:r w:rsidR="000A64FD" w:rsidRPr="00FE1A2C">
        <w:rPr>
          <w:spacing w:val="2"/>
        </w:rPr>
        <w:t>40-</w:t>
      </w:r>
      <w:r w:rsidR="000A64FD" w:rsidRPr="00FE1A2C">
        <w:t>45℃</w:t>
      </w:r>
      <w:r w:rsidR="000A64FD" w:rsidRPr="00FE1A2C">
        <w:rPr>
          <w:lang w:val="en-US"/>
        </w:rPr>
        <w:t xml:space="preserve"> </w:t>
      </w:r>
      <w:r w:rsidR="000A64FD" w:rsidRPr="00FE1A2C">
        <w:t>(Pujiarto, 2018)</w:t>
      </w:r>
      <w:r w:rsidR="009F1321">
        <w:t>.</w:t>
      </w:r>
    </w:p>
    <w:p w:rsidR="00300258" w:rsidRDefault="009F1321" w:rsidP="00FE1A2C">
      <w:pPr>
        <w:spacing w:line="360" w:lineRule="auto"/>
        <w:ind w:left="426" w:firstLine="708"/>
        <w:jc w:val="both"/>
      </w:pPr>
      <w:r>
        <w:t xml:space="preserve"> Menurut Data UNICEF terdapat 12 juta anak meninggal setiap tahun karena demam.</w:t>
      </w:r>
      <w:r w:rsidR="002A763B">
        <w:t xml:space="preserve"> Demam pada anak menjadi kasus yang termasuk tinggi di Dunia. Insiden penyakit demam sebanyak 22 juta/tahun di Dunia dan menyebabkan 216.000-600.000 kasus kematian. </w:t>
      </w:r>
      <w:r w:rsidR="005D6A79">
        <w:t xml:space="preserve">Adapun jumlah </w:t>
      </w:r>
      <w:r w:rsidR="00D76C6B">
        <w:t>prevalensi di Asia Selatan menduduki tingkat pertama dalam jumlah demam pada usia 5-15 tahun sebesar 400-500/100.000 penduduk.</w:t>
      </w:r>
      <w:r w:rsidR="002B09E2">
        <w:t xml:space="preserve"> Untuk di Negara Indonesia tahun 2016 kasus demam meningkat menjadi 46.142 kasus dan menjadi penyakit n</w:t>
      </w:r>
      <w:r w:rsidR="00EB5F13">
        <w:t>omor 10 terbesar di Indonesia (Wulanningrum dkk, 2021).</w:t>
      </w:r>
      <w:r w:rsidR="002B09E2">
        <w:t xml:space="preserve"> </w:t>
      </w:r>
    </w:p>
    <w:p w:rsidR="00300258" w:rsidRDefault="002B09E2" w:rsidP="00300258">
      <w:pPr>
        <w:spacing w:line="360" w:lineRule="auto"/>
        <w:ind w:left="426" w:firstLine="708"/>
        <w:jc w:val="both"/>
      </w:pPr>
      <w:r>
        <w:t>Sedangkan kasus</w:t>
      </w:r>
      <w:r w:rsidR="00F25DF7">
        <w:t xml:space="preserve"> angka demam di Lampung belum pasti datanya, dari hasil penelitian Amatiria pada tahun 2016 di RSUAM Provinsi Lampung terdapat </w:t>
      </w:r>
      <w:r w:rsidR="00086A31">
        <w:t xml:space="preserve">37 kasus demam pada anak, RSUD Demang Sepulau Raya Lampung Tengah sebanyak 7 kasus pada anak serta penelitian </w:t>
      </w:r>
      <w:r w:rsidR="00CB6970">
        <w:t xml:space="preserve">ini di dukung oleh </w:t>
      </w:r>
      <w:r w:rsidR="00086A31">
        <w:t xml:space="preserve">Sari et al., </w:t>
      </w:r>
      <w:r w:rsidR="00CB6970">
        <w:t>riwayat kejang demam pada anak di RSUAM tahun 2018 sampai dengan tahun 2019 riwayat kejang demam pada anak terdapat 31 kasus dan demam tidak mengalami kejang sebanyak 11 kasus serta epilepsi demam parsial 8 kasus dan umum 34 kasus</w:t>
      </w:r>
      <w:r w:rsidR="009B136E">
        <w:t xml:space="preserve"> (Sari dan Herlina</w:t>
      </w:r>
      <w:r w:rsidR="00120C28">
        <w:t>, 2021).</w:t>
      </w:r>
    </w:p>
    <w:p w:rsidR="006F4925" w:rsidRDefault="00300258" w:rsidP="00300258">
      <w:pPr>
        <w:spacing w:line="360" w:lineRule="auto"/>
        <w:ind w:left="426" w:firstLine="708"/>
        <w:jc w:val="both"/>
      </w:pPr>
      <w:r>
        <w:lastRenderedPageBreak/>
        <w:t xml:space="preserve"> </w:t>
      </w:r>
      <w:r w:rsidR="00D2726A">
        <w:t xml:space="preserve">Kompres air hangat dapat menurunkan suhu tubuh pada anak yang sedang demam melalui proses evaporasi. </w:t>
      </w:r>
      <w:r w:rsidR="00C82BCC">
        <w:t>Air hanga</w:t>
      </w:r>
      <w:r w:rsidR="00B64B02">
        <w:t>t yang diberikan ke tubuh akan menurunkan kontrol pengatur suhu di otak supaya t</w:t>
      </w:r>
      <w:r w:rsidR="00047C43">
        <w:t>idak meningkatkan suhu tubuh,</w:t>
      </w:r>
      <w:r w:rsidR="008C7734">
        <w:t xml:space="preserve"> </w:t>
      </w:r>
      <w:r w:rsidR="00047C43">
        <w:t>dengan suhu tubuh di luar hangat akan membuat pembuluh darah tepi di kulit melebar dan mengalami vasodilatasi sehingga pori pori membuka</w:t>
      </w:r>
      <w:r>
        <w:t xml:space="preserve"> </w:t>
      </w:r>
      <w:r w:rsidR="00047C43">
        <w:t xml:space="preserve"> dan</w:t>
      </w:r>
      <w:r w:rsidR="007F12DC">
        <w:t xml:space="preserve"> mempermudah</w:t>
      </w:r>
      <w:r>
        <w:t xml:space="preserve"> </w:t>
      </w:r>
      <w:r w:rsidR="007F12DC">
        <w:t>pengeluaran</w:t>
      </w:r>
      <w:r>
        <w:t xml:space="preserve"> </w:t>
      </w:r>
      <w:r w:rsidR="007F12DC">
        <w:t>panas</w:t>
      </w:r>
      <w:r>
        <w:t xml:space="preserve"> </w:t>
      </w:r>
      <w:r w:rsidR="007F12DC">
        <w:t>(Mohamad,</w:t>
      </w:r>
      <w:r>
        <w:t xml:space="preserve"> </w:t>
      </w:r>
      <w:r w:rsidR="00D74D56">
        <w:t>2011).</w:t>
      </w:r>
    </w:p>
    <w:p w:rsidR="00300258" w:rsidRPr="008C7734" w:rsidRDefault="00300258" w:rsidP="00300258">
      <w:pPr>
        <w:spacing w:line="360" w:lineRule="auto"/>
        <w:ind w:left="426" w:firstLine="708"/>
        <w:jc w:val="both"/>
        <w:sectPr w:rsidR="00300258" w:rsidRPr="008C7734">
          <w:headerReference w:type="default" r:id="rId10"/>
          <w:footerReference w:type="default" r:id="rId11"/>
          <w:pgSz w:w="12240" w:h="15840"/>
          <w:pgMar w:top="1920" w:right="1320" w:bottom="1500" w:left="1700" w:header="768" w:footer="1303" w:gutter="0"/>
          <w:cols w:space="720"/>
        </w:sectPr>
      </w:pPr>
    </w:p>
    <w:p w:rsidR="00781B77" w:rsidRDefault="00781B77">
      <w:pPr>
        <w:pStyle w:val="BodyText"/>
        <w:spacing w:before="6"/>
        <w:rPr>
          <w:sz w:val="33"/>
        </w:rPr>
      </w:pPr>
    </w:p>
    <w:p w:rsidR="00781B77" w:rsidRDefault="00943B3A">
      <w:pPr>
        <w:pStyle w:val="Heading2"/>
        <w:numPr>
          <w:ilvl w:val="0"/>
          <w:numId w:val="1"/>
        </w:numPr>
        <w:tabs>
          <w:tab w:val="left" w:pos="461"/>
        </w:tabs>
        <w:ind w:hanging="361"/>
      </w:pPr>
      <w:r>
        <w:t>METODE</w:t>
      </w:r>
      <w:r>
        <w:rPr>
          <w:spacing w:val="-3"/>
        </w:rPr>
        <w:t xml:space="preserve"> </w:t>
      </w:r>
      <w:r>
        <w:t>KEGIATAN</w:t>
      </w:r>
    </w:p>
    <w:p w:rsidR="00781B77" w:rsidRDefault="00781B77">
      <w:pPr>
        <w:pStyle w:val="BodyText"/>
        <w:spacing w:before="10"/>
        <w:rPr>
          <w:b/>
          <w:sz w:val="27"/>
        </w:rPr>
      </w:pPr>
    </w:p>
    <w:p w:rsidR="00781B77" w:rsidRDefault="00943B3A">
      <w:pPr>
        <w:pStyle w:val="BodyText"/>
        <w:spacing w:line="360" w:lineRule="auto"/>
        <w:ind w:left="100" w:right="113"/>
        <w:jc w:val="both"/>
      </w:pPr>
      <w:r>
        <w:t>Tahap</w:t>
      </w:r>
      <w:r>
        <w:rPr>
          <w:spacing w:val="1"/>
        </w:rPr>
        <w:t xml:space="preserve"> </w:t>
      </w:r>
      <w:r>
        <w:t>persiapan</w:t>
      </w:r>
      <w:r>
        <w:rPr>
          <w:spacing w:val="1"/>
        </w:rPr>
        <w:t xml:space="preserve"> </w:t>
      </w:r>
      <w:r>
        <w:t>dari</w:t>
      </w:r>
      <w:r>
        <w:rPr>
          <w:spacing w:val="1"/>
        </w:rPr>
        <w:t xml:space="preserve"> </w:t>
      </w:r>
      <w:r>
        <w:t>kegiatan</w:t>
      </w:r>
      <w:r>
        <w:rPr>
          <w:spacing w:val="1"/>
        </w:rPr>
        <w:t xml:space="preserve"> </w:t>
      </w:r>
      <w:r>
        <w:t>adalah</w:t>
      </w:r>
      <w:r>
        <w:rPr>
          <w:spacing w:val="1"/>
        </w:rPr>
        <w:t xml:space="preserve"> </w:t>
      </w:r>
      <w:r>
        <w:t>meminta</w:t>
      </w:r>
      <w:r>
        <w:rPr>
          <w:spacing w:val="1"/>
        </w:rPr>
        <w:t xml:space="preserve"> </w:t>
      </w:r>
      <w:r>
        <w:t>izin</w:t>
      </w:r>
      <w:r>
        <w:rPr>
          <w:spacing w:val="1"/>
        </w:rPr>
        <w:t xml:space="preserve"> </w:t>
      </w:r>
      <w:r>
        <w:t>ke</w:t>
      </w:r>
      <w:r>
        <w:rPr>
          <w:spacing w:val="1"/>
        </w:rPr>
        <w:t xml:space="preserve"> </w:t>
      </w:r>
      <w:r w:rsidR="00763F4E">
        <w:t>P</w:t>
      </w:r>
      <w:r w:rsidR="00DB28CE">
        <w:t>an</w:t>
      </w:r>
      <w:r w:rsidR="00763F4E">
        <w:t>ti Asuhan Kasih N</w:t>
      </w:r>
      <w:r w:rsidR="00DB28CE">
        <w:t>usantara</w:t>
      </w:r>
      <w:r w:rsidR="00763F4E">
        <w:t xml:space="preserve"> Bandar Lampung</w:t>
      </w:r>
      <w:r w:rsidR="00DB28CE">
        <w:t>,</w:t>
      </w:r>
      <w:r>
        <w:rPr>
          <w:spacing w:val="1"/>
        </w:rPr>
        <w:t xml:space="preserve"> </w:t>
      </w:r>
      <w:r>
        <w:t>selanjutnya</w:t>
      </w:r>
      <w:r>
        <w:rPr>
          <w:spacing w:val="1"/>
        </w:rPr>
        <w:t xml:space="preserve"> </w:t>
      </w:r>
      <w:r>
        <w:t>mengumpulkan data terkait persiapan dan membuat bahan presentasi untuk tahap pelaksanaan. Tahap</w:t>
      </w:r>
      <w:r>
        <w:rPr>
          <w:spacing w:val="1"/>
        </w:rPr>
        <w:t xml:space="preserve"> </w:t>
      </w:r>
      <w:r w:rsidR="00DB28CE">
        <w:t>pelaksanaan dilakukan oleh 1</w:t>
      </w:r>
      <w:r>
        <w:t xml:space="preserve"> Dosen dan 2 orang mahasiswa </w:t>
      </w:r>
      <w:r w:rsidR="00DB28CE">
        <w:t>Akademi Keperawatan Bunda Delima</w:t>
      </w:r>
      <w:r w:rsidR="003007EA">
        <w:t xml:space="preserve"> Bandar Lampung</w:t>
      </w:r>
      <w:r>
        <w:t xml:space="preserve">. Kegiatan dilaksanakan di </w:t>
      </w:r>
      <w:r w:rsidR="00763F4E">
        <w:t xml:space="preserve">Panti Asuhan Kasih Nusantara </w:t>
      </w:r>
      <w:r w:rsidR="00F57D20">
        <w:t>Bandar Lampung pada tanggal 1 November 2021</w:t>
      </w:r>
      <w:r>
        <w:t xml:space="preserve"> </w:t>
      </w:r>
      <w:r w:rsidR="00F57D20">
        <w:t>pukul 13.00 s/d 15</w:t>
      </w:r>
      <w:r>
        <w:t>.00 WIB. Kegiatan yang dilakukan berupa penyuluhan dalam upaya</w:t>
      </w:r>
      <w:r>
        <w:rPr>
          <w:spacing w:val="1"/>
        </w:rPr>
        <w:t xml:space="preserve"> </w:t>
      </w:r>
      <w:r>
        <w:t>mencegah</w:t>
      </w:r>
      <w:r w:rsidR="00EE6908">
        <w:t xml:space="preserve"> dan penanganan</w:t>
      </w:r>
      <w:r>
        <w:t xml:space="preserve"> </w:t>
      </w:r>
      <w:r w:rsidR="00EE6908">
        <w:t>penyakit d</w:t>
      </w:r>
      <w:r w:rsidR="00763F4E">
        <w:t>emam</w:t>
      </w:r>
      <w:r w:rsidR="00EE6908">
        <w:t xml:space="preserve"> pada anak</w:t>
      </w:r>
      <w:r>
        <w:t xml:space="preserve">. Media yang digunakan berupa </w:t>
      </w:r>
      <w:r w:rsidR="00312087">
        <w:t>LCD, Laptop, Flashdisk.</w:t>
      </w:r>
      <w:r>
        <w:t xml:space="preserve"> kemudian dijelaskan secara ringkas dan</w:t>
      </w:r>
      <w:r>
        <w:rPr>
          <w:spacing w:val="-52"/>
        </w:rPr>
        <w:t xml:space="preserve"> </w:t>
      </w:r>
      <w:r>
        <w:t>menggunakan bahasa yang mudah dipahami oleh peserta, sehingga dapat meningkatkan pengetahuan</w:t>
      </w:r>
      <w:r>
        <w:rPr>
          <w:spacing w:val="1"/>
        </w:rPr>
        <w:t xml:space="preserve"> </w:t>
      </w:r>
      <w:r>
        <w:t xml:space="preserve">tentang upaya pencegahan dan </w:t>
      </w:r>
      <w:r w:rsidR="00F57D20">
        <w:t>penanganan pada demam</w:t>
      </w:r>
      <w:r>
        <w:t>. Peserta yang hadir</w:t>
      </w:r>
      <w:r>
        <w:rPr>
          <w:spacing w:val="1"/>
        </w:rPr>
        <w:t xml:space="preserve"> </w:t>
      </w:r>
      <w:r w:rsidR="00F57D20">
        <w:t>sebanyak 2</w:t>
      </w:r>
      <w:r>
        <w:t xml:space="preserve">0 orang Kegiatan pendidikan kesehatan tentang </w:t>
      </w:r>
      <w:r w:rsidR="008654AB">
        <w:t>d</w:t>
      </w:r>
      <w:r w:rsidR="00F57D20">
        <w:t>emam</w:t>
      </w:r>
      <w:r>
        <w:t xml:space="preserve"> dilakukan dengan baik dan lancar</w:t>
      </w:r>
      <w:r>
        <w:rPr>
          <w:spacing w:val="1"/>
        </w:rPr>
        <w:t xml:space="preserve"> </w:t>
      </w:r>
      <w:r>
        <w:t>dengan mematuhi protokol</w:t>
      </w:r>
      <w:r>
        <w:rPr>
          <w:spacing w:val="1"/>
        </w:rPr>
        <w:t xml:space="preserve"> </w:t>
      </w:r>
      <w:r>
        <w:t>kesehatan dikarenakan pelaksanaan dimasa pandemi. setiap anggota tim</w:t>
      </w:r>
      <w:r>
        <w:rPr>
          <w:spacing w:val="1"/>
        </w:rPr>
        <w:t xml:space="preserve"> </w:t>
      </w:r>
      <w:r>
        <w:t>ikut</w:t>
      </w:r>
      <w:r>
        <w:rPr>
          <w:spacing w:val="1"/>
        </w:rPr>
        <w:t xml:space="preserve"> </w:t>
      </w:r>
      <w:r>
        <w:t>andil</w:t>
      </w:r>
      <w:r>
        <w:rPr>
          <w:spacing w:val="1"/>
        </w:rPr>
        <w:t xml:space="preserve"> </w:t>
      </w:r>
      <w:r>
        <w:t>dalam</w:t>
      </w:r>
      <w:r>
        <w:rPr>
          <w:spacing w:val="1"/>
        </w:rPr>
        <w:t xml:space="preserve"> </w:t>
      </w:r>
      <w:r>
        <w:t>kegiatan</w:t>
      </w:r>
      <w:r>
        <w:rPr>
          <w:spacing w:val="1"/>
        </w:rPr>
        <w:t xml:space="preserve"> </w:t>
      </w:r>
      <w:r>
        <w:t>dan</w:t>
      </w:r>
      <w:r>
        <w:rPr>
          <w:spacing w:val="1"/>
        </w:rPr>
        <w:t xml:space="preserve"> </w:t>
      </w:r>
      <w:r>
        <w:t>melaksanakan</w:t>
      </w:r>
      <w:r>
        <w:rPr>
          <w:spacing w:val="1"/>
        </w:rPr>
        <w:t xml:space="preserve"> </w:t>
      </w:r>
      <w:r>
        <w:t>tugasnya</w:t>
      </w:r>
      <w:r>
        <w:rPr>
          <w:spacing w:val="1"/>
        </w:rPr>
        <w:t xml:space="preserve"> </w:t>
      </w:r>
      <w:r>
        <w:t>masing</w:t>
      </w:r>
      <w:r>
        <w:rPr>
          <w:spacing w:val="1"/>
        </w:rPr>
        <w:t xml:space="preserve"> </w:t>
      </w:r>
      <w:r>
        <w:t>masing.</w:t>
      </w:r>
      <w:r>
        <w:rPr>
          <w:spacing w:val="55"/>
        </w:rPr>
        <w:t xml:space="preserve"> </w:t>
      </w:r>
      <w:r w:rsidR="00CB047A">
        <w:t>Anak-anak</w:t>
      </w:r>
      <w:r>
        <w:rPr>
          <w:spacing w:val="55"/>
        </w:rPr>
        <w:t xml:space="preserve"> </w:t>
      </w:r>
      <w:r>
        <w:t>mengikuti</w:t>
      </w:r>
      <w:r>
        <w:rPr>
          <w:spacing w:val="1"/>
        </w:rPr>
        <w:t xml:space="preserve"> </w:t>
      </w:r>
      <w:r>
        <w:t>kegiatan</w:t>
      </w:r>
      <w:r>
        <w:rPr>
          <w:spacing w:val="1"/>
        </w:rPr>
        <w:t xml:space="preserve"> </w:t>
      </w:r>
      <w:r>
        <w:t>dengan tertib sesuai sistem kegiatan</w:t>
      </w:r>
      <w:r>
        <w:rPr>
          <w:spacing w:val="1"/>
        </w:rPr>
        <w:t xml:space="preserve"> </w:t>
      </w:r>
      <w:r>
        <w:t>dan evaluasi</w:t>
      </w:r>
      <w:r>
        <w:rPr>
          <w:spacing w:val="1"/>
        </w:rPr>
        <w:t xml:space="preserve"> </w:t>
      </w:r>
      <w:r>
        <w:t>pelaksanaan secara</w:t>
      </w:r>
      <w:r>
        <w:rPr>
          <w:spacing w:val="1"/>
        </w:rPr>
        <w:t xml:space="preserve"> </w:t>
      </w:r>
      <w:r>
        <w:t>menyeluruh serta</w:t>
      </w:r>
      <w:r>
        <w:rPr>
          <w:spacing w:val="1"/>
        </w:rPr>
        <w:t xml:space="preserve"> </w:t>
      </w:r>
      <w:r>
        <w:t>menjadi panduan dalam</w:t>
      </w:r>
      <w:r>
        <w:rPr>
          <w:spacing w:val="-4"/>
        </w:rPr>
        <w:t xml:space="preserve"> </w:t>
      </w:r>
      <w:r>
        <w:t>perencanaan kegiatan di</w:t>
      </w:r>
      <w:r>
        <w:rPr>
          <w:spacing w:val="-2"/>
        </w:rPr>
        <w:t xml:space="preserve"> </w:t>
      </w:r>
      <w:r w:rsidR="003007EA">
        <w:t>t</w:t>
      </w:r>
      <w:r>
        <w:t>ahap</w:t>
      </w:r>
      <w:r>
        <w:rPr>
          <w:spacing w:val="-2"/>
        </w:rPr>
        <w:t xml:space="preserve"> </w:t>
      </w:r>
      <w:r>
        <w:t>berikutnya.</w:t>
      </w:r>
    </w:p>
    <w:p w:rsidR="007633D8" w:rsidRDefault="007633D8" w:rsidP="007633D8">
      <w:pPr>
        <w:pStyle w:val="BodyText"/>
        <w:spacing w:line="360" w:lineRule="auto"/>
        <w:ind w:right="113"/>
        <w:jc w:val="both"/>
      </w:pPr>
    </w:p>
    <w:p w:rsidR="00781B77" w:rsidRDefault="00781B77">
      <w:pPr>
        <w:pStyle w:val="BodyText"/>
        <w:spacing w:before="7"/>
        <w:rPr>
          <w:sz w:val="33"/>
        </w:rPr>
      </w:pPr>
    </w:p>
    <w:p w:rsidR="00781B77" w:rsidRDefault="00943B3A">
      <w:pPr>
        <w:pStyle w:val="Heading2"/>
        <w:numPr>
          <w:ilvl w:val="0"/>
          <w:numId w:val="1"/>
        </w:numPr>
        <w:tabs>
          <w:tab w:val="left" w:pos="461"/>
        </w:tabs>
        <w:ind w:hanging="361"/>
      </w:pPr>
      <w:r>
        <w:t>HASIL</w:t>
      </w:r>
      <w:r>
        <w:rPr>
          <w:spacing w:val="-4"/>
        </w:rPr>
        <w:t xml:space="preserve"> </w:t>
      </w:r>
      <w:r>
        <w:t>DAN</w:t>
      </w:r>
      <w:r>
        <w:rPr>
          <w:spacing w:val="-4"/>
        </w:rPr>
        <w:t xml:space="preserve"> </w:t>
      </w:r>
      <w:r>
        <w:t>PEMBAHASAN</w:t>
      </w:r>
    </w:p>
    <w:p w:rsidR="00781B77" w:rsidRDefault="00781B77">
      <w:pPr>
        <w:pStyle w:val="BodyText"/>
        <w:spacing w:before="10"/>
        <w:rPr>
          <w:b/>
          <w:sz w:val="27"/>
        </w:rPr>
      </w:pPr>
    </w:p>
    <w:p w:rsidR="00781B77" w:rsidRDefault="00B60FF8">
      <w:pPr>
        <w:pStyle w:val="BodyText"/>
        <w:spacing w:line="360" w:lineRule="auto"/>
        <w:ind w:left="100" w:right="115"/>
        <w:jc w:val="both"/>
      </w:pPr>
      <w:r>
        <w:t>Demam</w:t>
      </w:r>
      <w:r w:rsidR="00943B3A">
        <w:t xml:space="preserve"> merupakan penyakit </w:t>
      </w:r>
      <w:r w:rsidR="00053219">
        <w:t xml:space="preserve">yang suhu meningkat dan sering di derita oleh anak-anak. </w:t>
      </w:r>
      <w:r w:rsidR="00765AC0">
        <w:t xml:space="preserve">Kompres hangat adalah suatu metode </w:t>
      </w:r>
      <w:r w:rsidR="00015622">
        <w:t xml:space="preserve">fisik yang sangat efektif </w:t>
      </w:r>
      <w:r w:rsidR="0013529B">
        <w:t xml:space="preserve"> untuk menurunkan suhu tubuh pada anak dengan demam. </w:t>
      </w:r>
      <w:r w:rsidR="00A26CD1">
        <w:t xml:space="preserve">Kompres hangat mudah didapatkan, murah, efektif dan praktis serta menjadi pertolongan pertama yang dapat diberikan kepada anak </w:t>
      </w:r>
      <w:r w:rsidR="007B7C77">
        <w:t xml:space="preserve">jika anak demam mendadak atau mengalai kejang demam </w:t>
      </w:r>
      <w:r w:rsidR="001D477A">
        <w:t>(Aini Nur, 2021).</w:t>
      </w:r>
      <w:r w:rsidR="008C7734">
        <w:t xml:space="preserve"> </w:t>
      </w:r>
    </w:p>
    <w:p w:rsidR="00781B77" w:rsidRDefault="00781B77">
      <w:pPr>
        <w:spacing w:line="360" w:lineRule="auto"/>
        <w:jc w:val="both"/>
      </w:pPr>
    </w:p>
    <w:p w:rsidR="007633D8" w:rsidRDefault="00F0244E">
      <w:pPr>
        <w:spacing w:line="360" w:lineRule="auto"/>
        <w:jc w:val="both"/>
      </w:pPr>
      <w:r>
        <w:rPr>
          <w:noProof/>
          <w:lang w:val="en-US"/>
        </w:rPr>
        <w:drawing>
          <wp:inline distT="0" distB="0" distL="0" distR="0" wp14:anchorId="2DF992B6" wp14:editId="5A7E101B">
            <wp:extent cx="304800" cy="30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noProof/>
          <w:lang w:val="en-US"/>
        </w:rPr>
        <w:lastRenderedPageBreak/>
        <w:drawing>
          <wp:inline distT="0" distB="0" distL="0" distR="0">
            <wp:extent cx="6106602" cy="3188473"/>
            <wp:effectExtent l="0" t="0" r="8890" b="0"/>
            <wp:docPr id="10" name="Picture 10" descr="D:\BKD JANUARI 2022\foto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KD JANUARI 2022\foto 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0312" cy="3190410"/>
                    </a:xfrm>
                    <a:prstGeom prst="rect">
                      <a:avLst/>
                    </a:prstGeom>
                    <a:noFill/>
                    <a:ln>
                      <a:noFill/>
                    </a:ln>
                  </pic:spPr>
                </pic:pic>
              </a:graphicData>
            </a:graphic>
          </wp:inline>
        </w:drawing>
      </w:r>
    </w:p>
    <w:p w:rsidR="007633D8" w:rsidRDefault="007633D8">
      <w:pPr>
        <w:spacing w:line="360" w:lineRule="auto"/>
        <w:jc w:val="both"/>
      </w:pPr>
      <w:r>
        <w:rPr>
          <w:noProof/>
          <w:lang w:val="en-US"/>
        </w:rPr>
        <w:lastRenderedPageBreak/>
        <w:drawing>
          <wp:inline distT="0" distB="0" distL="0" distR="0">
            <wp:extent cx="5852102" cy="5120640"/>
            <wp:effectExtent l="0" t="0" r="0" b="3810"/>
            <wp:docPr id="4" name="Picture 4" descr="D:\BKD JANUARI 2022\pot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KD JANUARI 2022\poto 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0" cy="5122913"/>
                    </a:xfrm>
                    <a:prstGeom prst="rect">
                      <a:avLst/>
                    </a:prstGeom>
                    <a:noFill/>
                    <a:ln>
                      <a:noFill/>
                    </a:ln>
                  </pic:spPr>
                </pic:pic>
              </a:graphicData>
            </a:graphic>
          </wp:inline>
        </w:drawing>
      </w:r>
    </w:p>
    <w:p w:rsidR="007633D8" w:rsidRDefault="007633D8">
      <w:pPr>
        <w:spacing w:line="360" w:lineRule="auto"/>
        <w:jc w:val="both"/>
        <w:sectPr w:rsidR="007633D8">
          <w:pgSz w:w="12240" w:h="15840"/>
          <w:pgMar w:top="1920" w:right="1320" w:bottom="1500" w:left="1700" w:header="768" w:footer="1303" w:gutter="0"/>
          <w:cols w:space="720"/>
        </w:sectPr>
      </w:pPr>
      <w:r>
        <w:rPr>
          <w:noProof/>
          <w:lang w:val="en-US"/>
        </w:rPr>
        <w:lastRenderedPageBreak/>
        <mc:AlternateContent>
          <mc:Choice Requires="wps">
            <w:drawing>
              <wp:inline distT="0" distB="0" distL="0" distR="0" wp14:anchorId="14C72D0E" wp14:editId="0D5EC826">
                <wp:extent cx="302260" cy="302260"/>
                <wp:effectExtent l="0" t="0" r="0" b="0"/>
                <wp:docPr id="2" name="AutoShape 2" descr="blob:https://web.whatsapp.com/764bac77-01c5-4500-a29e-6f527df60eb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764bac77-01c5-4500-a29e-6f527df60eb5"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" filled="f" stroked="f">
                <o:lock v:ext="edit" aspectratio="t"/>
                <w10:anchorlock/>
              </v:rect>
            </w:pict>
          </mc:Fallback>
        </mc:AlternateContent>
      </w:r>
      <w:r>
        <w:rPr>
          <w:noProof/>
          <w:lang w:val="en-US"/>
        </w:rPr>
        <mc:AlternateContent>
          <mc:Choice Requires="wps">
            <w:drawing>
              <wp:inline distT="0" distB="0" distL="0" distR="0" wp14:anchorId="45EB3C00" wp14:editId="6C69A277">
                <wp:extent cx="5383033" cy="5383033"/>
                <wp:effectExtent l="0" t="0" r="0" b="8255"/>
                <wp:docPr id="1" name="AutoShape 1" descr="blob:https://web.whatsapp.com/764bac77-01c5-4500-a29e-6f527df60eb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83033" cy="5383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4E" w:rsidRDefault="00F0244E" w:rsidP="00F0244E">
                            <w:pPr>
                              <w:jc w:val="center"/>
                            </w:pPr>
                            <w:r>
                              <w:rPr>
                                <w:noProof/>
                                <w:lang w:val="en-US"/>
                              </w:rPr>
                              <w:drawing>
                                <wp:inline distT="0" distB="0" distL="0" distR="0">
                                  <wp:extent cx="5701086" cy="4047214"/>
                                  <wp:effectExtent l="0" t="0" r="0" b="0"/>
                                  <wp:docPr id="11" name="Picture 11" descr="D:\BKD JANUARI 2022\fot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KD JANUARI 2022\foto1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0908" cy="414647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AutoShape 1" o:spid="_x0000_s1026" alt="Description: blob:https://web.whatsapp.com/764bac77-01c5-4500-a29e-6f527df60eb5" style="width:423.85pt;height:4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" filled="f" stroked="f">
                <o:lock v:ext="edit" aspectratio="t"/>
                <v:textbox>
                  <w:txbxContent>
                    <w:p w:rsidR="00F0244E" w:rsidRDefault="00F0244E" w:rsidP="00F0244E">
                      <w:pPr>
                        <w:jc w:val="center"/>
                      </w:pPr>
                      <w:r>
                        <w:rPr>
                          <w:noProof/>
                          <w:lang w:val="en-US"/>
                        </w:rPr>
                        <w:drawing>
                          <wp:inline distT="0" distB="0" distL="0" distR="0">
                            <wp:extent cx="5701086" cy="4047214"/>
                            <wp:effectExtent l="0" t="0" r="0" b="0"/>
                            <wp:docPr id="11" name="Picture 11" descr="D:\BKD JANUARI 2022\fot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KD JANUARI 2022\foto1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0908" cy="4146474"/>
                                    </a:xfrm>
                                    <a:prstGeom prst="rect">
                                      <a:avLst/>
                                    </a:prstGeom>
                                    <a:noFill/>
                                    <a:ln>
                                      <a:noFill/>
                                    </a:ln>
                                  </pic:spPr>
                                </pic:pic>
                              </a:graphicData>
                            </a:graphic>
                          </wp:inline>
                        </w:drawing>
                      </w:r>
                    </w:p>
                  </w:txbxContent>
                </v:textbox>
                <w10:anchorlock/>
              </v:rect>
            </w:pict>
          </mc:Fallback>
        </mc:AlternateContent>
      </w:r>
      <w:r>
        <w:rPr>
          <w:noProof/>
          <w:lang w:val="en-US"/>
        </w:rPr>
        <w:lastRenderedPageBreak/>
        <w:drawing>
          <wp:inline distT="0" distB="0" distL="0" distR="0" wp14:anchorId="7BB8E1D4">
            <wp:extent cx="6846073" cy="55259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48475" cy="5527890"/>
                    </a:xfrm>
                    <a:prstGeom prst="rect">
                      <a:avLst/>
                    </a:prstGeom>
                    <a:noFill/>
                  </pic:spPr>
                </pic:pic>
              </a:graphicData>
            </a:graphic>
          </wp:inline>
        </w:drawing>
      </w:r>
    </w:p>
    <w:p w:rsidR="00781B77" w:rsidRPr="00996228" w:rsidRDefault="00501B0A" w:rsidP="00996228">
      <w:pPr>
        <w:pStyle w:val="BodyText"/>
        <w:spacing w:before="110" w:line="360" w:lineRule="auto"/>
        <w:ind w:left="100" w:right="118"/>
        <w:jc w:val="both"/>
      </w:pPr>
      <w:r>
        <w:rPr>
          <w:noProof/>
          <w:lang w:val="en-US"/>
        </w:rPr>
        <w:lastRenderedPageBreak/>
        <mc:AlternateContent>
          <mc:Choice Requires="wps">
            <w:drawing>
              <wp:inline distT="0" distB="0" distL="0" distR="0" wp14:anchorId="248E44EE" wp14:editId="00F722F3">
                <wp:extent cx="302260" cy="302260"/>
                <wp:effectExtent l="0" t="0" r="0" b="0"/>
                <wp:docPr id="7" name="AutoShape 2" descr="blob:https://web.whatsapp.com/8c29a9ee-2983-425e-aa25-558ea321226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8c29a9ee-2983-425e-aa25-558ea321226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" filled="f" stroked="f">
                <o:lock v:ext="edit" aspectratio="t"/>
                <w10:anchorlock/>
              </v:rect>
            </w:pict>
          </mc:Fallback>
        </mc:AlternateContent>
      </w:r>
    </w:p>
    <w:p w:rsidR="00781B77" w:rsidRDefault="00943B3A">
      <w:pPr>
        <w:pStyle w:val="Heading2"/>
        <w:numPr>
          <w:ilvl w:val="0"/>
          <w:numId w:val="1"/>
        </w:numPr>
        <w:tabs>
          <w:tab w:val="left" w:pos="461"/>
        </w:tabs>
        <w:ind w:hanging="361"/>
      </w:pPr>
      <w:r>
        <w:t>KESIMPULAN</w:t>
      </w:r>
    </w:p>
    <w:p w:rsidR="00781B77" w:rsidRDefault="00781B77">
      <w:pPr>
        <w:pStyle w:val="BodyText"/>
        <w:spacing w:before="10"/>
        <w:rPr>
          <w:b/>
          <w:sz w:val="27"/>
        </w:rPr>
      </w:pPr>
    </w:p>
    <w:p w:rsidR="00781B77" w:rsidRDefault="00943B3A" w:rsidP="00B218D4">
      <w:pPr>
        <w:pStyle w:val="BodyText"/>
        <w:spacing w:line="360" w:lineRule="auto"/>
        <w:ind w:left="100" w:right="114"/>
        <w:jc w:val="both"/>
        <w:sectPr w:rsidR="00781B77">
          <w:pgSz w:w="12240" w:h="15840"/>
          <w:pgMar w:top="1920" w:right="1320" w:bottom="1500" w:left="1700" w:header="768" w:footer="1303" w:gutter="0"/>
          <w:cols w:space="720"/>
        </w:sectPr>
      </w:pPr>
      <w:r>
        <w:t xml:space="preserve">Salah satu upaya yang dianggap tepat dalam </w:t>
      </w:r>
      <w:r w:rsidR="00B218D4">
        <w:t>menanggulangi anak dengan demam adalah dengan pemberian kompres hangat</w:t>
      </w:r>
      <w:r>
        <w:t>.</w:t>
      </w:r>
      <w:r w:rsidR="00B218D4">
        <w:t xml:space="preserve"> K</w:t>
      </w:r>
      <w:r w:rsidR="00996228">
        <w:t>ompres hangat sangat efektif, mudah</w:t>
      </w:r>
      <w:r w:rsidR="00CA66A5">
        <w:t xml:space="preserve"> didapat, efisien </w:t>
      </w:r>
      <w:bookmarkStart w:id="0" w:name="_GoBack"/>
      <w:bookmarkEnd w:id="0"/>
      <w:r w:rsidR="00CA66A5">
        <w:t xml:space="preserve">dan menjadi </w:t>
      </w:r>
      <w:r w:rsidR="00FF71BE">
        <w:t xml:space="preserve">pertolongan pertama jika anak </w:t>
      </w:r>
      <w:r w:rsidR="00B218D4">
        <w:t>demam mendadak</w:t>
      </w:r>
      <w:r w:rsidR="00CA66A5">
        <w:t xml:space="preserve"> serta</w:t>
      </w:r>
      <w:r w:rsidR="00996228">
        <w:t xml:space="preserve"> mencegah risiko kejang demam. </w:t>
      </w:r>
      <w:r w:rsidR="00B536B9">
        <w:t>p</w:t>
      </w:r>
      <w:r w:rsidR="00996228">
        <w:t>ada anak</w:t>
      </w:r>
    </w:p>
    <w:p w:rsidR="00781B77" w:rsidRDefault="00943B3A">
      <w:pPr>
        <w:pStyle w:val="Heading1"/>
        <w:numPr>
          <w:ilvl w:val="0"/>
          <w:numId w:val="1"/>
        </w:numPr>
        <w:tabs>
          <w:tab w:val="left" w:pos="461"/>
        </w:tabs>
        <w:spacing w:before="133"/>
        <w:ind w:hanging="361"/>
        <w:rPr>
          <w:rFonts w:ascii="Times New Roman"/>
        </w:rPr>
      </w:pPr>
      <w:r>
        <w:rPr>
          <w:rFonts w:ascii="Times New Roman"/>
        </w:rPr>
        <w:lastRenderedPageBreak/>
        <w:t>DAFTAR</w:t>
      </w:r>
      <w:r>
        <w:rPr>
          <w:rFonts w:ascii="Times New Roman"/>
          <w:spacing w:val="-5"/>
        </w:rPr>
        <w:t xml:space="preserve"> </w:t>
      </w:r>
      <w:r>
        <w:rPr>
          <w:rFonts w:ascii="Times New Roman"/>
        </w:rPr>
        <w:t>PUSTAKA</w:t>
      </w:r>
    </w:p>
    <w:p w:rsidR="00781B77" w:rsidRDefault="00781B77">
      <w:pPr>
        <w:pStyle w:val="BodyText"/>
        <w:spacing w:before="8"/>
        <w:rPr>
          <w:b/>
          <w:sz w:val="20"/>
        </w:rPr>
      </w:pPr>
    </w:p>
    <w:p w:rsidR="00B218D4" w:rsidRPr="006523A3" w:rsidRDefault="007D1371" w:rsidP="00B218D4">
      <w:pPr>
        <w:spacing w:line="276" w:lineRule="auto"/>
        <w:ind w:left="100" w:right="1066"/>
        <w:jc w:val="both"/>
      </w:pPr>
      <w:r w:rsidRPr="006523A3">
        <w:t xml:space="preserve">Aini Nur (2021) Penurunan Suhu </w:t>
      </w:r>
      <w:r w:rsidR="00AE69FF" w:rsidRPr="006523A3">
        <w:t>Tubuh Pada Anak Febrile Convulsion Dengan Menggunakan Kompres Hangat. Sekolah Tinggi Ilmu Kesehatan Insan Cendekia Medika</w:t>
      </w:r>
      <w:r w:rsidR="002F019A" w:rsidRPr="006523A3">
        <w:t>.</w:t>
      </w:r>
    </w:p>
    <w:p w:rsidR="002F019A" w:rsidRPr="006523A3" w:rsidRDefault="002F019A" w:rsidP="00B218D4">
      <w:pPr>
        <w:spacing w:line="276" w:lineRule="auto"/>
        <w:ind w:left="100" w:right="1066"/>
        <w:jc w:val="both"/>
      </w:pPr>
    </w:p>
    <w:p w:rsidR="000E3920" w:rsidRPr="006523A3" w:rsidRDefault="000E3920" w:rsidP="00B218D4">
      <w:pPr>
        <w:spacing w:line="276" w:lineRule="auto"/>
        <w:ind w:left="100" w:right="1066"/>
        <w:jc w:val="both"/>
      </w:pPr>
      <w:r w:rsidRPr="006523A3">
        <w:t>Aldi Noval (2022) Keefektifan Kompres Hangat Terhadap Penurunan Suhu Tubuh Pada Anak Dengan Typhoid. Akademi Keperawatan Bunda Delima</w:t>
      </w:r>
      <w:r w:rsidR="002F019A" w:rsidRPr="006523A3">
        <w:t>.</w:t>
      </w:r>
    </w:p>
    <w:p w:rsidR="002F019A" w:rsidRPr="006523A3" w:rsidRDefault="002F019A" w:rsidP="00B218D4">
      <w:pPr>
        <w:spacing w:line="276" w:lineRule="auto"/>
        <w:ind w:left="100" w:right="1066"/>
        <w:jc w:val="both"/>
      </w:pPr>
    </w:p>
    <w:p w:rsidR="00781B77" w:rsidRPr="006523A3" w:rsidRDefault="007D1371" w:rsidP="007D1371">
      <w:pPr>
        <w:spacing w:line="276" w:lineRule="auto"/>
        <w:ind w:left="100" w:right="1066"/>
        <w:jc w:val="both"/>
        <w:rPr>
          <w:spacing w:val="-3"/>
        </w:rPr>
      </w:pPr>
      <w:r w:rsidRPr="006523A3">
        <w:t xml:space="preserve">Sari, Herlina, Jhone (2021) Hubungan Riwayat Kejang Demam Dengan Kejadian Epilepsi Pada Anak ≤5 Tahun </w:t>
      </w:r>
      <w:r w:rsidRPr="006523A3">
        <w:rPr>
          <w:spacing w:val="-3"/>
        </w:rPr>
        <w:t>Di RSUD Dr. H. Abdul Moeloek Provinsi Lampung</w:t>
      </w:r>
      <w:r w:rsidR="00AE69FF" w:rsidRPr="006523A3">
        <w:rPr>
          <w:spacing w:val="-3"/>
        </w:rPr>
        <w:t>. Jurnal Kebidanan Malahayati</w:t>
      </w:r>
      <w:r w:rsidR="002F019A" w:rsidRPr="006523A3">
        <w:rPr>
          <w:spacing w:val="-3"/>
        </w:rPr>
        <w:t>.</w:t>
      </w:r>
    </w:p>
    <w:p w:rsidR="002F019A" w:rsidRPr="006523A3" w:rsidRDefault="002F019A" w:rsidP="007D1371">
      <w:pPr>
        <w:spacing w:line="276" w:lineRule="auto"/>
        <w:ind w:left="100" w:right="1066"/>
        <w:jc w:val="both"/>
        <w:rPr>
          <w:spacing w:val="-3"/>
        </w:rPr>
      </w:pPr>
    </w:p>
    <w:p w:rsidR="00CC4DD6" w:rsidRPr="006523A3" w:rsidRDefault="00CC4DD6" w:rsidP="007D1371">
      <w:pPr>
        <w:spacing w:line="276" w:lineRule="auto"/>
        <w:ind w:left="100" w:right="1066"/>
        <w:jc w:val="both"/>
        <w:rPr>
          <w:spacing w:val="-3"/>
        </w:rPr>
      </w:pPr>
      <w:r w:rsidRPr="006523A3">
        <w:rPr>
          <w:spacing w:val="-3"/>
        </w:rPr>
        <w:t>Pujiarto (2018). Gambaran Penerapan Kompres Air Hangat Terhadap Penurunan Suhu Tubuh Pada Pasien Demam Tifoid Di Ruang Nuri Rumah Sakit Dr. H. Abdul Moeloek Provinsi Lampung Volume VI No.1, April 2018.</w:t>
      </w:r>
    </w:p>
    <w:p w:rsidR="002F019A" w:rsidRPr="006523A3" w:rsidRDefault="002F019A" w:rsidP="007D1371">
      <w:pPr>
        <w:spacing w:line="276" w:lineRule="auto"/>
        <w:ind w:left="100" w:right="1066"/>
        <w:jc w:val="both"/>
        <w:rPr>
          <w:spacing w:val="-3"/>
        </w:rPr>
      </w:pPr>
    </w:p>
    <w:p w:rsidR="00AE69FF" w:rsidRPr="006523A3" w:rsidRDefault="00D04C91" w:rsidP="007D1371">
      <w:pPr>
        <w:spacing w:line="276" w:lineRule="auto"/>
        <w:ind w:left="100" w:right="1066"/>
        <w:jc w:val="both"/>
        <w:rPr>
          <w:spacing w:val="-3"/>
        </w:rPr>
      </w:pPr>
      <w:r w:rsidRPr="006523A3">
        <w:rPr>
          <w:spacing w:val="-3"/>
        </w:rPr>
        <w:t xml:space="preserve">Wulanningrum (2021) Perbedaan Kompres Hangat Konvensional Dengan </w:t>
      </w:r>
      <w:r w:rsidR="005645C7" w:rsidRPr="006523A3">
        <w:rPr>
          <w:spacing w:val="-3"/>
        </w:rPr>
        <w:t xml:space="preserve">Kompres Hangat Menggunakan Tekhnik Tepid Sponge Untuk Penurunan Suhu Tubuh </w:t>
      </w:r>
      <w:r w:rsidR="005515AB" w:rsidRPr="006523A3">
        <w:rPr>
          <w:spacing w:val="-3"/>
        </w:rPr>
        <w:t>Pada Pasien Anak Dengan Demam Tifoid. Universitas Kusuma Husada Surakarta.</w:t>
      </w:r>
    </w:p>
    <w:p w:rsidR="002F019A" w:rsidRPr="006523A3" w:rsidRDefault="002F019A" w:rsidP="007D1371">
      <w:pPr>
        <w:spacing w:line="276" w:lineRule="auto"/>
        <w:ind w:left="100" w:right="1066"/>
        <w:jc w:val="both"/>
        <w:rPr>
          <w:spacing w:val="-3"/>
        </w:rPr>
      </w:pPr>
    </w:p>
    <w:p w:rsidR="005515AB" w:rsidRPr="006523A3" w:rsidRDefault="002F019A" w:rsidP="007D1371">
      <w:pPr>
        <w:spacing w:line="276" w:lineRule="auto"/>
        <w:ind w:left="100" w:right="1066"/>
        <w:jc w:val="both"/>
      </w:pPr>
      <w:r w:rsidRPr="006523A3">
        <w:t>Yuliastati, 2016. Buku Ajar Keperawatan Anak. Jakarta Selatan:Kementerian Kesehatan Republik Indonesia.</w:t>
      </w:r>
    </w:p>
    <w:p w:rsidR="00781B77" w:rsidRPr="006523A3" w:rsidRDefault="00781B77" w:rsidP="007D1371">
      <w:pPr>
        <w:tabs>
          <w:tab w:val="left" w:pos="2806"/>
          <w:tab w:val="left" w:pos="4675"/>
          <w:tab w:val="left" w:pos="6129"/>
          <w:tab w:val="left" w:pos="8371"/>
        </w:tabs>
        <w:spacing w:before="160" w:line="276" w:lineRule="auto"/>
        <w:ind w:left="1180" w:right="122" w:hanging="1080"/>
        <w:jc w:val="both"/>
      </w:pPr>
    </w:p>
    <w:sectPr w:rsidR="00781B77" w:rsidRPr="006523A3">
      <w:pgSz w:w="12240" w:h="15840"/>
      <w:pgMar w:top="1920" w:right="1320" w:bottom="1500" w:left="1700" w:header="768" w:footer="13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4EE" w:rsidRDefault="002E74EE">
      <w:r>
        <w:separator/>
      </w:r>
    </w:p>
  </w:endnote>
  <w:endnote w:type="continuationSeparator" w:id="0">
    <w:p w:rsidR="002E74EE" w:rsidRDefault="002E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B77" w:rsidRDefault="002E74EE" w:rsidP="00076168">
    <w:pPr>
      <w:pStyle w:val="BodyText"/>
      <w:tabs>
        <w:tab w:val="left" w:pos="3005"/>
      </w:tabs>
      <w:spacing w:line="14" w:lineRule="auto"/>
      <w:rPr>
        <w:sz w:val="20"/>
      </w:rPr>
    </w:pPr>
    <w:r>
      <w:pict>
        <v:line id="_x0000_s2050" style="position:absolute;z-index:-15794688;mso-position-horizontal-relative:page;mso-position-vertical-relative:page" from="87.75pt,713.25pt" to="547.5pt,713.25pt">
          <w10:wrap anchorx="page" anchory="page"/>
        </v:line>
      </w:pict>
    </w:r>
    <w:r>
      <w:pict>
        <v:shapetype id="_x0000_t202" coordsize="21600,21600" o:spt="202" path="m,l,21600r21600,l21600,xe">
          <v:stroke joinstyle="miter"/>
          <v:path gradientshapeok="t" o:connecttype="rect"/>
        </v:shapetype>
        <v:shape id="_x0000_s2049" type="#_x0000_t202" style="position:absolute;margin-left:145.4pt;margin-top:719.6pt;width:395.6pt;height:24.55pt;z-index:-15794176;mso-position-horizontal-relative:page;mso-position-vertical-relative:page" filled="f" stroked="f">
          <v:textbox inset="0,0,0,0">
            <w:txbxContent>
              <w:p w:rsidR="00DA5C2C" w:rsidRDefault="0020312E">
                <w:pPr>
                  <w:spacing w:before="1"/>
                  <w:ind w:right="18"/>
                  <w:jc w:val="right"/>
                  <w:rPr>
                    <w:sz w:val="20"/>
                  </w:rPr>
                </w:pPr>
                <w:r>
                  <w:rPr>
                    <w:sz w:val="20"/>
                  </w:rPr>
                  <w:t xml:space="preserve"> </w:t>
                </w:r>
                <w:r w:rsidR="00076168">
                  <w:rPr>
                    <w:sz w:val="20"/>
                  </w:rPr>
                  <w:t>(</w:t>
                </w:r>
                <w:r w:rsidR="00DA5C2C">
                  <w:rPr>
                    <w:sz w:val="20"/>
                  </w:rPr>
                  <w:t>Pemberdayaan Mahasiswa Dalam Memberikan Edukasi Kepada Anak Dalam Penanganan Demam Dengan Kompres Hangat</w:t>
                </w:r>
              </w:p>
              <w:p w:rsidR="00781B77" w:rsidRDefault="00076168">
                <w:pPr>
                  <w:spacing w:before="1"/>
                  <w:ind w:right="18"/>
                  <w:jc w:val="right"/>
                  <w:rPr>
                    <w:sz w:val="20"/>
                  </w:rPr>
                </w:pPr>
                <w:r>
                  <w:rPr>
                    <w:sz w:val="20"/>
                  </w:rPr>
                  <w:t>Edita Revine S</w:t>
                </w:r>
                <w:r w:rsidR="00DC594D">
                  <w:rPr>
                    <w:sz w:val="20"/>
                  </w:rPr>
                  <w:t>iahaan</w:t>
                </w:r>
                <w:r w:rsidR="00943B3A">
                  <w:rPr>
                    <w:sz w:val="20"/>
                  </w:rPr>
                  <w:t>)</w:t>
                </w:r>
              </w:p>
            </w:txbxContent>
          </v:textbox>
          <w10:wrap anchorx="page" anchory="page"/>
        </v:shape>
      </w:pict>
    </w:r>
    <w:r w:rsidR="00076168">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4EE" w:rsidRDefault="002E74EE">
      <w:r>
        <w:separator/>
      </w:r>
    </w:p>
  </w:footnote>
  <w:footnote w:type="continuationSeparator" w:id="0">
    <w:p w:rsidR="002E74EE" w:rsidRDefault="002E7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B77" w:rsidRDefault="002E74EE">
    <w:pPr>
      <w:pStyle w:val="BodyText"/>
      <w:spacing w:line="14" w:lineRule="auto"/>
      <w:rPr>
        <w:sz w:val="20"/>
      </w:rPr>
    </w:pPr>
    <w:r>
      <w:pict>
        <v:line id="_x0000_s2053" style="position:absolute;z-index:-15796224;mso-position-horizontal-relative:page;mso-position-vertical-relative:page" from="547.5pt,96pt" to="87.75pt,96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89pt;margin-top:37.4pt;width:243.15pt;height:40.8pt;z-index:-15795712;mso-position-horizontal-relative:page;mso-position-vertical-relative:page" filled="f" stroked="f">
          <v:textbox inset="0,0,0,0">
            <w:txbxContent>
              <w:p w:rsidR="00781B77" w:rsidRDefault="00781B77">
                <w:pPr>
                  <w:pStyle w:val="BodyText"/>
                  <w:ind w:left="20"/>
                  <w:rPr>
                    <w:rFonts w:ascii="Calibri"/>
                  </w:rPr>
                </w:pPr>
              </w:p>
            </w:txbxContent>
          </v:textbox>
          <w10:wrap anchorx="page" anchory="page"/>
        </v:shape>
      </w:pict>
    </w:r>
    <w:r>
      <w:pict>
        <v:shape id="_x0000_s2051" type="#_x0000_t202" style="position:absolute;margin-left:527pt;margin-top:78.55pt;width:16.1pt;height:12pt;z-index:-15795200;mso-position-horizontal-relative:page;mso-position-vertical-relative:page" filled="f" stroked="f">
          <v:textbox inset="0,0,0,0">
            <w:txbxContent>
              <w:p w:rsidR="00781B77" w:rsidRDefault="00781B77">
                <w:pPr>
                  <w:spacing w:line="223" w:lineRule="exact"/>
                  <w:ind w:left="60"/>
                  <w:rPr>
                    <w:rFonts w:ascii="Calibri"/>
                    <w:sz w:val="20"/>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9488F"/>
    <w:multiLevelType w:val="hybridMultilevel"/>
    <w:tmpl w:val="D092EF7C"/>
    <w:lvl w:ilvl="0" w:tplc="0F3498A8">
      <w:start w:val="1"/>
      <w:numFmt w:val="decimal"/>
      <w:lvlText w:val="%1."/>
      <w:lvlJc w:val="left"/>
      <w:pPr>
        <w:ind w:left="460" w:hanging="360"/>
        <w:jc w:val="left"/>
      </w:pPr>
      <w:rPr>
        <w:rFonts w:hint="default"/>
        <w:b/>
        <w:bCs/>
        <w:w w:val="100"/>
        <w:lang w:val="id" w:eastAsia="en-US" w:bidi="ar-SA"/>
      </w:rPr>
    </w:lvl>
    <w:lvl w:ilvl="1" w:tplc="F42006C2">
      <w:numFmt w:val="bullet"/>
      <w:lvlText w:val="•"/>
      <w:lvlJc w:val="left"/>
      <w:pPr>
        <w:ind w:left="1336" w:hanging="360"/>
      </w:pPr>
      <w:rPr>
        <w:rFonts w:hint="default"/>
        <w:lang w:val="id" w:eastAsia="en-US" w:bidi="ar-SA"/>
      </w:rPr>
    </w:lvl>
    <w:lvl w:ilvl="2" w:tplc="C2B41F8A">
      <w:numFmt w:val="bullet"/>
      <w:lvlText w:val="•"/>
      <w:lvlJc w:val="left"/>
      <w:pPr>
        <w:ind w:left="2212" w:hanging="360"/>
      </w:pPr>
      <w:rPr>
        <w:rFonts w:hint="default"/>
        <w:lang w:val="id" w:eastAsia="en-US" w:bidi="ar-SA"/>
      </w:rPr>
    </w:lvl>
    <w:lvl w:ilvl="3" w:tplc="692070DC">
      <w:numFmt w:val="bullet"/>
      <w:lvlText w:val="•"/>
      <w:lvlJc w:val="left"/>
      <w:pPr>
        <w:ind w:left="3088" w:hanging="360"/>
      </w:pPr>
      <w:rPr>
        <w:rFonts w:hint="default"/>
        <w:lang w:val="id" w:eastAsia="en-US" w:bidi="ar-SA"/>
      </w:rPr>
    </w:lvl>
    <w:lvl w:ilvl="4" w:tplc="0FF0E4FA">
      <w:numFmt w:val="bullet"/>
      <w:lvlText w:val="•"/>
      <w:lvlJc w:val="left"/>
      <w:pPr>
        <w:ind w:left="3964" w:hanging="360"/>
      </w:pPr>
      <w:rPr>
        <w:rFonts w:hint="default"/>
        <w:lang w:val="id" w:eastAsia="en-US" w:bidi="ar-SA"/>
      </w:rPr>
    </w:lvl>
    <w:lvl w:ilvl="5" w:tplc="DBB6910E">
      <w:numFmt w:val="bullet"/>
      <w:lvlText w:val="•"/>
      <w:lvlJc w:val="left"/>
      <w:pPr>
        <w:ind w:left="4840" w:hanging="360"/>
      </w:pPr>
      <w:rPr>
        <w:rFonts w:hint="default"/>
        <w:lang w:val="id" w:eastAsia="en-US" w:bidi="ar-SA"/>
      </w:rPr>
    </w:lvl>
    <w:lvl w:ilvl="6" w:tplc="4D923702">
      <w:numFmt w:val="bullet"/>
      <w:lvlText w:val="•"/>
      <w:lvlJc w:val="left"/>
      <w:pPr>
        <w:ind w:left="5716" w:hanging="360"/>
      </w:pPr>
      <w:rPr>
        <w:rFonts w:hint="default"/>
        <w:lang w:val="id" w:eastAsia="en-US" w:bidi="ar-SA"/>
      </w:rPr>
    </w:lvl>
    <w:lvl w:ilvl="7" w:tplc="947A9AC4">
      <w:numFmt w:val="bullet"/>
      <w:lvlText w:val="•"/>
      <w:lvlJc w:val="left"/>
      <w:pPr>
        <w:ind w:left="6592" w:hanging="360"/>
      </w:pPr>
      <w:rPr>
        <w:rFonts w:hint="default"/>
        <w:lang w:val="id" w:eastAsia="en-US" w:bidi="ar-SA"/>
      </w:rPr>
    </w:lvl>
    <w:lvl w:ilvl="8" w:tplc="D1565464">
      <w:numFmt w:val="bullet"/>
      <w:lvlText w:val="•"/>
      <w:lvlJc w:val="left"/>
      <w:pPr>
        <w:ind w:left="7468"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81B77"/>
    <w:rsid w:val="00015622"/>
    <w:rsid w:val="00047C43"/>
    <w:rsid w:val="00053219"/>
    <w:rsid w:val="00076168"/>
    <w:rsid w:val="00077E53"/>
    <w:rsid w:val="00086A31"/>
    <w:rsid w:val="000A64FD"/>
    <w:rsid w:val="000A6F52"/>
    <w:rsid w:val="000B14C6"/>
    <w:rsid w:val="000E171C"/>
    <w:rsid w:val="000E3920"/>
    <w:rsid w:val="00120C28"/>
    <w:rsid w:val="00124E07"/>
    <w:rsid w:val="0013061A"/>
    <w:rsid w:val="0013529B"/>
    <w:rsid w:val="00176448"/>
    <w:rsid w:val="001C379F"/>
    <w:rsid w:val="001D477A"/>
    <w:rsid w:val="0020312E"/>
    <w:rsid w:val="0022101C"/>
    <w:rsid w:val="002A763B"/>
    <w:rsid w:val="002B09E2"/>
    <w:rsid w:val="002C4692"/>
    <w:rsid w:val="002E74EE"/>
    <w:rsid w:val="002F019A"/>
    <w:rsid w:val="002F7C07"/>
    <w:rsid w:val="00300258"/>
    <w:rsid w:val="003007EA"/>
    <w:rsid w:val="00312087"/>
    <w:rsid w:val="003645BA"/>
    <w:rsid w:val="0036770F"/>
    <w:rsid w:val="003B43C1"/>
    <w:rsid w:val="003E6D51"/>
    <w:rsid w:val="0040296C"/>
    <w:rsid w:val="00412BFE"/>
    <w:rsid w:val="004D4EE7"/>
    <w:rsid w:val="00500215"/>
    <w:rsid w:val="00501B0A"/>
    <w:rsid w:val="00520B2C"/>
    <w:rsid w:val="005515AB"/>
    <w:rsid w:val="005645C7"/>
    <w:rsid w:val="00584F02"/>
    <w:rsid w:val="005B3E29"/>
    <w:rsid w:val="005B75F5"/>
    <w:rsid w:val="005C7A4E"/>
    <w:rsid w:val="005D6A79"/>
    <w:rsid w:val="006523A3"/>
    <w:rsid w:val="00672CC1"/>
    <w:rsid w:val="006A7E32"/>
    <w:rsid w:val="006F4925"/>
    <w:rsid w:val="007633D8"/>
    <w:rsid w:val="00763F4E"/>
    <w:rsid w:val="00765AC0"/>
    <w:rsid w:val="00781B77"/>
    <w:rsid w:val="007B1C4B"/>
    <w:rsid w:val="007B25C8"/>
    <w:rsid w:val="007B7C77"/>
    <w:rsid w:val="007D1371"/>
    <w:rsid w:val="007F12DC"/>
    <w:rsid w:val="00853137"/>
    <w:rsid w:val="008654AB"/>
    <w:rsid w:val="00896995"/>
    <w:rsid w:val="008C7734"/>
    <w:rsid w:val="009071C1"/>
    <w:rsid w:val="00943B3A"/>
    <w:rsid w:val="00993E67"/>
    <w:rsid w:val="00996228"/>
    <w:rsid w:val="009A3640"/>
    <w:rsid w:val="009B136E"/>
    <w:rsid w:val="009B13AA"/>
    <w:rsid w:val="009B1618"/>
    <w:rsid w:val="009C0696"/>
    <w:rsid w:val="009F08E9"/>
    <w:rsid w:val="009F1321"/>
    <w:rsid w:val="00A26CD1"/>
    <w:rsid w:val="00A50AA9"/>
    <w:rsid w:val="00A60436"/>
    <w:rsid w:val="00AA3F40"/>
    <w:rsid w:val="00AC368D"/>
    <w:rsid w:val="00AE650C"/>
    <w:rsid w:val="00AE69FF"/>
    <w:rsid w:val="00AF3525"/>
    <w:rsid w:val="00B218D4"/>
    <w:rsid w:val="00B536B9"/>
    <w:rsid w:val="00B56791"/>
    <w:rsid w:val="00B60FF8"/>
    <w:rsid w:val="00B64B02"/>
    <w:rsid w:val="00BE45C5"/>
    <w:rsid w:val="00C82BCC"/>
    <w:rsid w:val="00C91572"/>
    <w:rsid w:val="00CA66A5"/>
    <w:rsid w:val="00CB047A"/>
    <w:rsid w:val="00CB6970"/>
    <w:rsid w:val="00CC318F"/>
    <w:rsid w:val="00CC4DD6"/>
    <w:rsid w:val="00CD037A"/>
    <w:rsid w:val="00CF3963"/>
    <w:rsid w:val="00D04C91"/>
    <w:rsid w:val="00D2726A"/>
    <w:rsid w:val="00D74D56"/>
    <w:rsid w:val="00D76C6B"/>
    <w:rsid w:val="00D8081B"/>
    <w:rsid w:val="00DA5C2C"/>
    <w:rsid w:val="00DB28CE"/>
    <w:rsid w:val="00DC0BCA"/>
    <w:rsid w:val="00DC594D"/>
    <w:rsid w:val="00E42E7B"/>
    <w:rsid w:val="00EA10CC"/>
    <w:rsid w:val="00EB3447"/>
    <w:rsid w:val="00EB5F13"/>
    <w:rsid w:val="00EE6908"/>
    <w:rsid w:val="00F0244E"/>
    <w:rsid w:val="00F25DF7"/>
    <w:rsid w:val="00F51F57"/>
    <w:rsid w:val="00F57D20"/>
    <w:rsid w:val="00F81858"/>
    <w:rsid w:val="00FA57EE"/>
    <w:rsid w:val="00FE1A2C"/>
    <w:rsid w:val="00FF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hanging="361"/>
      <w:outlineLvl w:val="0"/>
    </w:pPr>
    <w:rPr>
      <w:rFonts w:ascii="Calibri" w:eastAsia="Calibri" w:hAnsi="Calibri" w:cs="Calibri"/>
      <w:b/>
      <w:bCs/>
      <w:sz w:val="24"/>
      <w:szCs w:val="24"/>
    </w:rPr>
  </w:style>
  <w:style w:type="paragraph" w:styleId="Heading2">
    <w:name w:val="heading 2"/>
    <w:basedOn w:val="Normal"/>
    <w:uiPriority w:val="1"/>
    <w:qFormat/>
    <w:pPr>
      <w:ind w:left="46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32"/>
      <w:ind w:left="1418" w:right="295" w:hanging="1124"/>
    </w:pPr>
    <w:rPr>
      <w:b/>
      <w:bCs/>
      <w:sz w:val="28"/>
      <w:szCs w:val="28"/>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2BFE"/>
    <w:pPr>
      <w:tabs>
        <w:tab w:val="center" w:pos="4680"/>
        <w:tab w:val="right" w:pos="9360"/>
      </w:tabs>
    </w:pPr>
  </w:style>
  <w:style w:type="character" w:customStyle="1" w:styleId="HeaderChar">
    <w:name w:val="Header Char"/>
    <w:basedOn w:val="DefaultParagraphFont"/>
    <w:link w:val="Header"/>
    <w:uiPriority w:val="99"/>
    <w:rsid w:val="00412BFE"/>
    <w:rPr>
      <w:rFonts w:ascii="Times New Roman" w:eastAsia="Times New Roman" w:hAnsi="Times New Roman" w:cs="Times New Roman"/>
      <w:lang w:val="id"/>
    </w:rPr>
  </w:style>
  <w:style w:type="paragraph" w:styleId="Footer">
    <w:name w:val="footer"/>
    <w:basedOn w:val="Normal"/>
    <w:link w:val="FooterChar"/>
    <w:uiPriority w:val="99"/>
    <w:unhideWhenUsed/>
    <w:rsid w:val="00412BFE"/>
    <w:pPr>
      <w:tabs>
        <w:tab w:val="center" w:pos="4680"/>
        <w:tab w:val="right" w:pos="9360"/>
      </w:tabs>
    </w:pPr>
  </w:style>
  <w:style w:type="character" w:customStyle="1" w:styleId="FooterChar">
    <w:name w:val="Footer Char"/>
    <w:basedOn w:val="DefaultParagraphFont"/>
    <w:link w:val="Footer"/>
    <w:uiPriority w:val="99"/>
    <w:rsid w:val="00412BFE"/>
    <w:rPr>
      <w:rFonts w:ascii="Times New Roman" w:eastAsia="Times New Roman" w:hAnsi="Times New Roman" w:cs="Times New Roman"/>
      <w:lang w:val="id"/>
    </w:rPr>
  </w:style>
  <w:style w:type="character" w:styleId="Hyperlink">
    <w:name w:val="Hyperlink"/>
    <w:basedOn w:val="DefaultParagraphFont"/>
    <w:uiPriority w:val="99"/>
    <w:unhideWhenUsed/>
    <w:rsid w:val="00412BFE"/>
    <w:rPr>
      <w:color w:val="0000FF" w:themeColor="hyperlink"/>
      <w:u w:val="single"/>
    </w:rPr>
  </w:style>
  <w:style w:type="paragraph" w:styleId="BalloonText">
    <w:name w:val="Balloon Text"/>
    <w:basedOn w:val="Normal"/>
    <w:link w:val="BalloonTextChar"/>
    <w:uiPriority w:val="99"/>
    <w:semiHidden/>
    <w:unhideWhenUsed/>
    <w:rsid w:val="00124E07"/>
    <w:rPr>
      <w:rFonts w:ascii="Tahoma" w:hAnsi="Tahoma" w:cs="Tahoma"/>
      <w:sz w:val="16"/>
      <w:szCs w:val="16"/>
    </w:rPr>
  </w:style>
  <w:style w:type="character" w:customStyle="1" w:styleId="BalloonTextChar">
    <w:name w:val="Balloon Text Char"/>
    <w:basedOn w:val="DefaultParagraphFont"/>
    <w:link w:val="BalloonText"/>
    <w:uiPriority w:val="99"/>
    <w:semiHidden/>
    <w:rsid w:val="00124E07"/>
    <w:rPr>
      <w:rFonts w:ascii="Tahoma" w:eastAsia="Times New Roman" w:hAnsi="Tahoma" w:cs="Tahoma"/>
      <w:sz w:val="16"/>
      <w:szCs w:val="16"/>
      <w:lang w:val="id"/>
    </w:rPr>
  </w:style>
  <w:style w:type="paragraph" w:customStyle="1" w:styleId="ListParagraph0">
    <w:name w:val="&quot;&quot;List Paragraph&quot;&quot;"/>
    <w:qFormat/>
    <w:rsid w:val="000A64FD"/>
    <w:pPr>
      <w:widowControl/>
      <w:autoSpaceDE/>
      <w:autoSpaceDN/>
      <w:spacing w:line="276" w:lineRule="auto"/>
    </w:pPr>
    <w:rPr>
      <w:sz w:val="21"/>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hanging="361"/>
      <w:outlineLvl w:val="0"/>
    </w:pPr>
    <w:rPr>
      <w:rFonts w:ascii="Calibri" w:eastAsia="Calibri" w:hAnsi="Calibri" w:cs="Calibri"/>
      <w:b/>
      <w:bCs/>
      <w:sz w:val="24"/>
      <w:szCs w:val="24"/>
    </w:rPr>
  </w:style>
  <w:style w:type="paragraph" w:styleId="Heading2">
    <w:name w:val="heading 2"/>
    <w:basedOn w:val="Normal"/>
    <w:uiPriority w:val="1"/>
    <w:qFormat/>
    <w:pPr>
      <w:ind w:left="46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32"/>
      <w:ind w:left="1418" w:right="295" w:hanging="1124"/>
    </w:pPr>
    <w:rPr>
      <w:b/>
      <w:bCs/>
      <w:sz w:val="28"/>
      <w:szCs w:val="28"/>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2BFE"/>
    <w:pPr>
      <w:tabs>
        <w:tab w:val="center" w:pos="4680"/>
        <w:tab w:val="right" w:pos="9360"/>
      </w:tabs>
    </w:pPr>
  </w:style>
  <w:style w:type="character" w:customStyle="1" w:styleId="HeaderChar">
    <w:name w:val="Header Char"/>
    <w:basedOn w:val="DefaultParagraphFont"/>
    <w:link w:val="Header"/>
    <w:uiPriority w:val="99"/>
    <w:rsid w:val="00412BFE"/>
    <w:rPr>
      <w:rFonts w:ascii="Times New Roman" w:eastAsia="Times New Roman" w:hAnsi="Times New Roman" w:cs="Times New Roman"/>
      <w:lang w:val="id"/>
    </w:rPr>
  </w:style>
  <w:style w:type="paragraph" w:styleId="Footer">
    <w:name w:val="footer"/>
    <w:basedOn w:val="Normal"/>
    <w:link w:val="FooterChar"/>
    <w:uiPriority w:val="99"/>
    <w:unhideWhenUsed/>
    <w:rsid w:val="00412BFE"/>
    <w:pPr>
      <w:tabs>
        <w:tab w:val="center" w:pos="4680"/>
        <w:tab w:val="right" w:pos="9360"/>
      </w:tabs>
    </w:pPr>
  </w:style>
  <w:style w:type="character" w:customStyle="1" w:styleId="FooterChar">
    <w:name w:val="Footer Char"/>
    <w:basedOn w:val="DefaultParagraphFont"/>
    <w:link w:val="Footer"/>
    <w:uiPriority w:val="99"/>
    <w:rsid w:val="00412BFE"/>
    <w:rPr>
      <w:rFonts w:ascii="Times New Roman" w:eastAsia="Times New Roman" w:hAnsi="Times New Roman" w:cs="Times New Roman"/>
      <w:lang w:val="id"/>
    </w:rPr>
  </w:style>
  <w:style w:type="character" w:styleId="Hyperlink">
    <w:name w:val="Hyperlink"/>
    <w:basedOn w:val="DefaultParagraphFont"/>
    <w:uiPriority w:val="99"/>
    <w:unhideWhenUsed/>
    <w:rsid w:val="00412BFE"/>
    <w:rPr>
      <w:color w:val="0000FF" w:themeColor="hyperlink"/>
      <w:u w:val="single"/>
    </w:rPr>
  </w:style>
  <w:style w:type="paragraph" w:styleId="BalloonText">
    <w:name w:val="Balloon Text"/>
    <w:basedOn w:val="Normal"/>
    <w:link w:val="BalloonTextChar"/>
    <w:uiPriority w:val="99"/>
    <w:semiHidden/>
    <w:unhideWhenUsed/>
    <w:rsid w:val="00124E07"/>
    <w:rPr>
      <w:rFonts w:ascii="Tahoma" w:hAnsi="Tahoma" w:cs="Tahoma"/>
      <w:sz w:val="16"/>
      <w:szCs w:val="16"/>
    </w:rPr>
  </w:style>
  <w:style w:type="character" w:customStyle="1" w:styleId="BalloonTextChar">
    <w:name w:val="Balloon Text Char"/>
    <w:basedOn w:val="DefaultParagraphFont"/>
    <w:link w:val="BalloonText"/>
    <w:uiPriority w:val="99"/>
    <w:semiHidden/>
    <w:rsid w:val="00124E07"/>
    <w:rPr>
      <w:rFonts w:ascii="Tahoma" w:eastAsia="Times New Roman" w:hAnsi="Tahoma" w:cs="Tahoma"/>
      <w:sz w:val="16"/>
      <w:szCs w:val="16"/>
      <w:lang w:val="id"/>
    </w:rPr>
  </w:style>
  <w:style w:type="paragraph" w:customStyle="1" w:styleId="ListParagraph0">
    <w:name w:val="&quot;&quot;List Paragraph&quot;&quot;"/>
    <w:qFormat/>
    <w:rsid w:val="000A64FD"/>
    <w:pPr>
      <w:widowControl/>
      <w:autoSpaceDE/>
      <w:autoSpaceDN/>
      <w:spacing w:line="276" w:lineRule="auto"/>
    </w:pPr>
    <w:rPr>
      <w:sz w:val="21"/>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161318">
      <w:bodyDiv w:val="1"/>
      <w:marLeft w:val="0"/>
      <w:marRight w:val="0"/>
      <w:marTop w:val="0"/>
      <w:marBottom w:val="0"/>
      <w:divBdr>
        <w:top w:val="none" w:sz="0" w:space="0" w:color="auto"/>
        <w:left w:val="none" w:sz="0" w:space="0" w:color="auto"/>
        <w:bottom w:val="none" w:sz="0" w:space="0" w:color="auto"/>
        <w:right w:val="none" w:sz="0" w:space="0" w:color="auto"/>
      </w:divBdr>
    </w:div>
    <w:div w:id="1525240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ditasiahaan@akperbundadelima.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198C6-60A5-42D3-88AE-20D125DF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10</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sefa pc</dc:creator>
  <cp:lastModifiedBy>ACER</cp:lastModifiedBy>
  <cp:revision>108</cp:revision>
  <dcterms:created xsi:type="dcterms:W3CDTF">2022-01-16T04:37:00Z</dcterms:created>
  <dcterms:modified xsi:type="dcterms:W3CDTF">2022-01-24T01:10:00Z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Word 2013</vt:lpwstr>
  </property>
  <property fmtid="{D5CDD505-2E9C-101B-9397-08002B2CF9AE}" pid="4" name="LastSaved">
    <vt:filetime>2022-01-16T00:00:00Z</vt:filetime>
  </property>
</Properties>
</file>