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9FE" w:rsidRDefault="00167975">
      <w:pPr>
        <w:spacing w:line="360" w:lineRule="auto"/>
        <w:jc w:val="center"/>
        <w:rPr>
          <w:rFonts w:ascii="Times New Roman" w:hAnsi="Times New Roman"/>
          <w:b/>
          <w:bCs/>
          <w:sz w:val="24"/>
          <w:szCs w:val="24"/>
          <w:lang w:val="id-ID"/>
        </w:rPr>
      </w:pPr>
      <w:r>
        <w:rPr>
          <w:rFonts w:ascii="Times New Roman" w:hAnsi="Times New Roman"/>
          <w:b/>
          <w:bCs/>
          <w:sz w:val="24"/>
          <w:szCs w:val="24"/>
          <w:lang w:val="id-ID"/>
        </w:rPr>
        <w:t>PERAN IKLAN DALAM MENINGKATKAN MINAT MENABUNG</w:t>
      </w:r>
    </w:p>
    <w:p w:rsidR="00C179FE" w:rsidRDefault="00167975">
      <w:pPr>
        <w:spacing w:line="360" w:lineRule="auto"/>
        <w:jc w:val="center"/>
        <w:rPr>
          <w:rFonts w:ascii="Times New Roman" w:hAnsi="Times New Roman"/>
          <w:b/>
          <w:bCs/>
          <w:sz w:val="24"/>
          <w:szCs w:val="24"/>
          <w:lang w:val="id-ID"/>
        </w:rPr>
      </w:pPr>
      <w:r>
        <w:rPr>
          <w:rFonts w:ascii="Times New Roman" w:hAnsi="Times New Roman"/>
          <w:b/>
          <w:bCs/>
          <w:sz w:val="24"/>
          <w:szCs w:val="24"/>
          <w:lang w:val="id-ID"/>
        </w:rPr>
        <w:t>MASYARAKAT PADA BANK SYARIAH</w:t>
      </w:r>
    </w:p>
    <w:p w:rsidR="00C179FE" w:rsidRDefault="00C179FE">
      <w:pPr>
        <w:spacing w:line="360" w:lineRule="auto"/>
        <w:jc w:val="center"/>
        <w:rPr>
          <w:rFonts w:ascii="Times New Roman" w:hAnsi="Times New Roman"/>
          <w:b/>
          <w:bCs/>
          <w:sz w:val="24"/>
          <w:szCs w:val="24"/>
          <w:lang w:val="id-ID"/>
        </w:rPr>
      </w:pPr>
    </w:p>
    <w:p w:rsidR="00C179FE" w:rsidRDefault="00167975">
      <w:pPr>
        <w:spacing w:line="360" w:lineRule="auto"/>
        <w:jc w:val="center"/>
        <w:rPr>
          <w:rFonts w:ascii="Times New Roman" w:hAnsi="Times New Roman"/>
          <w:b/>
          <w:bCs/>
          <w:sz w:val="24"/>
          <w:szCs w:val="24"/>
          <w:vertAlign w:val="superscript"/>
          <w:lang w:val="id-ID"/>
        </w:rPr>
      </w:pPr>
      <w:r>
        <w:rPr>
          <w:rFonts w:ascii="Times New Roman" w:hAnsi="Times New Roman"/>
          <w:b/>
          <w:bCs/>
          <w:sz w:val="24"/>
          <w:szCs w:val="24"/>
          <w:lang w:val="id-ID"/>
        </w:rPr>
        <w:t>Sentia Risnawati</w:t>
      </w:r>
      <w:r>
        <w:rPr>
          <w:rFonts w:ascii="Times New Roman" w:hAnsi="Times New Roman"/>
          <w:b/>
          <w:bCs/>
          <w:sz w:val="24"/>
          <w:szCs w:val="24"/>
          <w:vertAlign w:val="superscript"/>
          <w:lang w:val="id-ID"/>
        </w:rPr>
        <w:t>1</w:t>
      </w:r>
      <w:r>
        <w:rPr>
          <w:rFonts w:ascii="Times New Roman" w:hAnsi="Times New Roman"/>
          <w:b/>
          <w:bCs/>
          <w:sz w:val="24"/>
          <w:szCs w:val="24"/>
          <w:lang w:val="id-ID"/>
        </w:rPr>
        <w:t>, Muhammad Iqbal Fasa</w:t>
      </w:r>
      <w:r>
        <w:rPr>
          <w:rFonts w:ascii="Times New Roman" w:hAnsi="Times New Roman"/>
          <w:b/>
          <w:bCs/>
          <w:sz w:val="24"/>
          <w:szCs w:val="24"/>
          <w:vertAlign w:val="superscript"/>
          <w:lang w:val="id-ID"/>
        </w:rPr>
        <w:t>2</w:t>
      </w:r>
      <w:r>
        <w:rPr>
          <w:rFonts w:ascii="Times New Roman" w:hAnsi="Times New Roman"/>
          <w:b/>
          <w:bCs/>
          <w:sz w:val="24"/>
          <w:szCs w:val="24"/>
          <w:lang w:val="id-ID"/>
        </w:rPr>
        <w:t>,Suharto</w:t>
      </w:r>
      <w:r>
        <w:rPr>
          <w:rFonts w:ascii="Times New Roman" w:hAnsi="Times New Roman"/>
          <w:b/>
          <w:bCs/>
          <w:sz w:val="24"/>
          <w:szCs w:val="24"/>
          <w:vertAlign w:val="superscript"/>
          <w:lang w:val="id-ID"/>
        </w:rPr>
        <w:t>3</w:t>
      </w:r>
    </w:p>
    <w:p w:rsidR="00C179FE" w:rsidRDefault="00167975">
      <w:pPr>
        <w:spacing w:line="360" w:lineRule="auto"/>
        <w:jc w:val="center"/>
        <w:rPr>
          <w:rFonts w:ascii="Times New Roman" w:hAnsi="Times New Roman"/>
          <w:sz w:val="24"/>
          <w:szCs w:val="24"/>
          <w:lang w:val="id-ID"/>
        </w:rPr>
      </w:pPr>
      <w:r>
        <w:rPr>
          <w:rFonts w:ascii="Times New Roman" w:hAnsi="Times New Roman"/>
          <w:sz w:val="24"/>
          <w:szCs w:val="24"/>
          <w:vertAlign w:val="superscript"/>
          <w:lang w:val="id-ID"/>
        </w:rPr>
        <w:t>123</w:t>
      </w:r>
      <w:r>
        <w:rPr>
          <w:rFonts w:ascii="Times New Roman" w:hAnsi="Times New Roman"/>
          <w:sz w:val="24"/>
          <w:szCs w:val="24"/>
          <w:lang w:val="id-ID"/>
        </w:rPr>
        <w:t>Universitas Islam Negeri Raden Intan Lampung, Indonesia</w:t>
      </w:r>
    </w:p>
    <w:p w:rsidR="0003017C" w:rsidRDefault="00C179FE">
      <w:pPr>
        <w:jc w:val="center"/>
        <w:rPr>
          <w:rFonts w:ascii="Times New Roman" w:hAnsi="Times New Roman"/>
          <w:bCs/>
          <w:color w:val="4F81BD"/>
          <w:sz w:val="24"/>
          <w:szCs w:val="24"/>
          <w:u w:val="single"/>
          <w:lang w:val="id-ID"/>
        </w:rPr>
      </w:pPr>
      <w:hyperlink r:id="rId4" w:history="1">
        <w:r w:rsidR="00167975" w:rsidRPr="0003017C">
          <w:rPr>
            <w:rStyle w:val="Hyperlink"/>
            <w:rFonts w:ascii="Times New Roman" w:hAnsi="Times New Roman"/>
            <w:bCs/>
            <w:sz w:val="24"/>
            <w:szCs w:val="24"/>
            <w:lang w:val="id-ID"/>
          </w:rPr>
          <w:t>sintiarismawati09@gmail.com</w:t>
        </w:r>
      </w:hyperlink>
    </w:p>
    <w:p w:rsidR="00C179FE" w:rsidRPr="0003017C" w:rsidRDefault="00C179FE">
      <w:pPr>
        <w:jc w:val="center"/>
        <w:rPr>
          <w:rStyle w:val="Hyperlink"/>
          <w:color w:val="auto"/>
          <w:u w:val="none"/>
          <w:lang w:val="id-ID"/>
        </w:rPr>
      </w:pPr>
      <w:hyperlink r:id="rId5" w:history="1">
        <w:r w:rsidR="00167975" w:rsidRPr="0003017C">
          <w:rPr>
            <w:rStyle w:val="Hyperlink"/>
            <w:rFonts w:ascii="Times New Roman" w:hAnsi="Times New Roman"/>
            <w:bCs/>
            <w:sz w:val="24"/>
            <w:szCs w:val="24"/>
            <w:lang w:val="id-ID"/>
          </w:rPr>
          <w:t>miqbalfasa@radenintan.ac.id</w:t>
        </w:r>
      </w:hyperlink>
    </w:p>
    <w:p w:rsidR="00C179FE" w:rsidRPr="0003017C" w:rsidRDefault="00167975">
      <w:pPr>
        <w:jc w:val="center"/>
        <w:rPr>
          <w:rFonts w:ascii="Times New Roman" w:hAnsi="Times New Roman"/>
          <w:bCs/>
          <w:color w:val="1F497D"/>
          <w:sz w:val="24"/>
          <w:szCs w:val="24"/>
          <w:u w:val="single"/>
          <w:lang w:val="id-ID"/>
        </w:rPr>
      </w:pPr>
      <w:r w:rsidRPr="0003017C">
        <w:rPr>
          <w:rStyle w:val="Hyperlink"/>
          <w:rFonts w:ascii="Times New Roman" w:hAnsi="Times New Roman"/>
          <w:bCs/>
          <w:sz w:val="24"/>
          <w:szCs w:val="24"/>
          <w:lang w:val="id-ID"/>
        </w:rPr>
        <w:t>Prof.suharto@radenintan.ac.id</w:t>
      </w:r>
    </w:p>
    <w:p w:rsidR="00C179FE" w:rsidRDefault="00C179FE">
      <w:pPr>
        <w:spacing w:line="360" w:lineRule="auto"/>
        <w:jc w:val="center"/>
        <w:rPr>
          <w:rFonts w:ascii="Times New Roman" w:hAnsi="Times New Roman"/>
          <w:b/>
          <w:bCs/>
          <w:color w:val="4F81BD"/>
          <w:sz w:val="24"/>
          <w:szCs w:val="24"/>
          <w:u w:val="single"/>
          <w:lang w:val="id-ID"/>
        </w:rPr>
      </w:pPr>
    </w:p>
    <w:p w:rsidR="00C179FE" w:rsidRDefault="00C179FE">
      <w:pPr>
        <w:spacing w:line="360" w:lineRule="auto"/>
        <w:jc w:val="both"/>
        <w:rPr>
          <w:rFonts w:ascii="Times New Roman" w:hAnsi="Times New Roman"/>
          <w:sz w:val="24"/>
          <w:szCs w:val="24"/>
          <w:lang w:val="id-ID"/>
        </w:rPr>
      </w:pPr>
    </w:p>
    <w:p w:rsidR="00C179FE" w:rsidRDefault="00167975">
      <w:pPr>
        <w:spacing w:line="360" w:lineRule="auto"/>
        <w:jc w:val="center"/>
        <w:rPr>
          <w:rFonts w:ascii="Times New Roman" w:hAnsi="Times New Roman"/>
          <w:b/>
          <w:bCs/>
          <w:i/>
          <w:iCs/>
          <w:sz w:val="28"/>
          <w:szCs w:val="28"/>
          <w:lang w:val="id-ID"/>
        </w:rPr>
      </w:pPr>
      <w:r>
        <w:rPr>
          <w:rFonts w:ascii="Times New Roman" w:hAnsi="Times New Roman"/>
          <w:b/>
          <w:bCs/>
          <w:i/>
          <w:iCs/>
          <w:sz w:val="28"/>
          <w:szCs w:val="28"/>
          <w:lang w:val="id-ID"/>
        </w:rPr>
        <w:t>Abstract</w:t>
      </w:r>
    </w:p>
    <w:p w:rsidR="00C179FE" w:rsidRDefault="00167975">
      <w:pPr>
        <w:spacing w:line="360" w:lineRule="auto"/>
        <w:jc w:val="both"/>
        <w:rPr>
          <w:rFonts w:ascii="Times New Roman" w:hAnsi="Times New Roman"/>
          <w:i/>
          <w:iCs/>
          <w:sz w:val="24"/>
          <w:szCs w:val="24"/>
          <w:lang w:val="id-ID"/>
        </w:rPr>
      </w:pPr>
      <w:r>
        <w:rPr>
          <w:rFonts w:ascii="Times New Roman" w:hAnsi="Times New Roman"/>
          <w:i/>
          <w:iCs/>
          <w:sz w:val="24"/>
          <w:szCs w:val="24"/>
          <w:lang w:val="id-ID"/>
        </w:rPr>
        <w:tab/>
        <w:t>In the economy of a country, the role of the bank is so important</w:t>
      </w:r>
      <w:r>
        <w:rPr>
          <w:rFonts w:ascii="Times New Roman" w:hAnsi="Times New Roman"/>
          <w:i/>
          <w:iCs/>
          <w:sz w:val="24"/>
          <w:szCs w:val="24"/>
          <w:lang w:val="id-ID"/>
        </w:rPr>
        <w:t xml:space="preserve"> for economic activities, it can be said that the bank is the blood of the economy of a country. Therefore, the progress of banks in a country can be used as a measure of the progress of the country concerned. The more developed a country, the greater the </w:t>
      </w:r>
      <w:r>
        <w:rPr>
          <w:rFonts w:ascii="Times New Roman" w:hAnsi="Times New Roman"/>
          <w:i/>
          <w:iCs/>
          <w:sz w:val="24"/>
          <w:szCs w:val="24"/>
          <w:lang w:val="id-ID"/>
        </w:rPr>
        <w:t>role of banks in controlling the country. At this time the competition that occurs in financial institutions is getting tighter, therefore we need the right way so that the products we offer can be known by consumers so that these products can be of intere</w:t>
      </w:r>
      <w:r>
        <w:rPr>
          <w:rFonts w:ascii="Times New Roman" w:hAnsi="Times New Roman"/>
          <w:i/>
          <w:iCs/>
          <w:sz w:val="24"/>
          <w:szCs w:val="24"/>
          <w:lang w:val="id-ID"/>
        </w:rPr>
        <w:t>st to the public. One way that can be done to market products and increase interest in saving in Islamic banks is by advertising. Advertising plays an important role in increasing public interest in saving, so advertising needs to be done to inform, persua</w:t>
      </w:r>
      <w:r>
        <w:rPr>
          <w:rFonts w:ascii="Times New Roman" w:hAnsi="Times New Roman"/>
          <w:i/>
          <w:iCs/>
          <w:sz w:val="24"/>
          <w:szCs w:val="24"/>
          <w:lang w:val="id-ID"/>
        </w:rPr>
        <w:t>de, attract public interest, and have added value for the community. With advertisements, the public can get to know the existing banking products at Islamic banks and the public can distinguish which products are suitable for their needs and eliminate pub</w:t>
      </w:r>
      <w:r>
        <w:rPr>
          <w:rFonts w:ascii="Times New Roman" w:hAnsi="Times New Roman"/>
          <w:i/>
          <w:iCs/>
          <w:sz w:val="24"/>
          <w:szCs w:val="24"/>
          <w:lang w:val="id-ID"/>
        </w:rPr>
        <w:t>lic concerns about the practice of usury that occurs.</w:t>
      </w:r>
    </w:p>
    <w:p w:rsidR="00C179FE" w:rsidRDefault="00167975">
      <w:pPr>
        <w:spacing w:line="360" w:lineRule="auto"/>
        <w:jc w:val="both"/>
        <w:rPr>
          <w:rFonts w:ascii="Times New Roman" w:hAnsi="Times New Roman"/>
          <w:b/>
          <w:bCs/>
          <w:i/>
          <w:iCs/>
          <w:sz w:val="24"/>
          <w:szCs w:val="24"/>
          <w:lang w:val="id-ID"/>
        </w:rPr>
      </w:pPr>
      <w:r>
        <w:rPr>
          <w:rFonts w:ascii="Times New Roman" w:hAnsi="Times New Roman"/>
          <w:b/>
          <w:bCs/>
          <w:i/>
          <w:iCs/>
          <w:sz w:val="24"/>
          <w:szCs w:val="24"/>
          <w:lang w:val="id-ID"/>
        </w:rPr>
        <w:t xml:space="preserve">Keywords: Advertising, Interest Saving,  Islamic bank </w:t>
      </w:r>
      <w:bookmarkStart w:id="0" w:name="_GoBack"/>
      <w:bookmarkEnd w:id="0"/>
    </w:p>
    <w:p w:rsidR="00C179FE" w:rsidRDefault="00167975">
      <w:pPr>
        <w:spacing w:line="360" w:lineRule="auto"/>
        <w:jc w:val="center"/>
        <w:rPr>
          <w:rFonts w:ascii="Times New Roman" w:hAnsi="Times New Roman"/>
          <w:b/>
          <w:bCs/>
          <w:sz w:val="28"/>
          <w:szCs w:val="28"/>
          <w:lang w:val="id-ID"/>
        </w:rPr>
      </w:pPr>
      <w:r>
        <w:rPr>
          <w:rFonts w:ascii="Times New Roman" w:hAnsi="Times New Roman"/>
          <w:b/>
          <w:bCs/>
          <w:sz w:val="28"/>
          <w:szCs w:val="28"/>
          <w:lang w:val="id-ID"/>
        </w:rPr>
        <w:lastRenderedPageBreak/>
        <w:t>Abstrak</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Pada perekonomian suatu Negara, peranan bank begitu penting bagi kegiatan ekonomi, bisa dikatakan bahwa bank sebagai darahnya perekonomian</w:t>
      </w:r>
      <w:r>
        <w:rPr>
          <w:rFonts w:ascii="Times New Roman" w:hAnsi="Times New Roman"/>
          <w:sz w:val="24"/>
          <w:szCs w:val="24"/>
          <w:lang w:val="id-ID"/>
        </w:rPr>
        <w:t xml:space="preserve"> suatu Negara. Oleh karena itu kemajuan  bank di suatu Negara dapat dijadikan ukuran kemajuan Negara yang bersangkutan. Semakin maju suatu Negara, maka semakin besar peranan perbankan dalam mengendalikan Negara tersebut. Pada saat ini persaingan yang terja</w:t>
      </w:r>
      <w:r>
        <w:rPr>
          <w:rFonts w:ascii="Times New Roman" w:hAnsi="Times New Roman"/>
          <w:sz w:val="24"/>
          <w:szCs w:val="24"/>
          <w:lang w:val="id-ID"/>
        </w:rPr>
        <w:t>di di lembaga keuangan semakin ketat, maka dari itu dibutuhkan cara yang tepat supaya produk yang kita tawarkan dapat diketahui oleh konsumen sehingga produk tersebut bisa diminati oleh masyarakat. cara yang dapat dilakukan untuk memasarkan produk dan meni</w:t>
      </w:r>
      <w:r>
        <w:rPr>
          <w:rFonts w:ascii="Times New Roman" w:hAnsi="Times New Roman"/>
          <w:sz w:val="24"/>
          <w:szCs w:val="24"/>
          <w:lang w:val="id-ID"/>
        </w:rPr>
        <w:t>ngkatkan minat menabung di bank syariah yaitu dengan iklan. Iklan berperan penting dalam meningkatkan minat menabung masyarakat, sehingga iklan perlu dilakukan untuk menginformasikan, membujuk, menarik minat masyarakat, dan memiliki nilai tambah bagi masya</w:t>
      </w:r>
      <w:r>
        <w:rPr>
          <w:rFonts w:ascii="Times New Roman" w:hAnsi="Times New Roman"/>
          <w:sz w:val="24"/>
          <w:szCs w:val="24"/>
          <w:lang w:val="id-ID"/>
        </w:rPr>
        <w:t xml:space="preserve">rakat. Dengan iklan, masyarakat dapat mengenal produk Perbankan yang ada pada Bank Syariah dan masyarakat dapat membedakan mana produk yang sesuai dengan kebutuhan mereka serta menghilangkan kekhawatiran masyarakat tentang praktik riba yang terjadi. </w:t>
      </w: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 xml:space="preserve">Kata </w:t>
      </w:r>
      <w:r>
        <w:rPr>
          <w:rFonts w:ascii="Times New Roman" w:hAnsi="Times New Roman"/>
          <w:b/>
          <w:bCs/>
          <w:sz w:val="24"/>
          <w:szCs w:val="24"/>
          <w:lang w:val="id-ID"/>
        </w:rPr>
        <w:t xml:space="preserve">Kunci: iklan, Minat Menabung, Bank Syariah </w:t>
      </w:r>
    </w:p>
    <w:p w:rsidR="00C179FE" w:rsidRDefault="00C179FE">
      <w:pPr>
        <w:spacing w:line="360" w:lineRule="auto"/>
        <w:jc w:val="center"/>
        <w:rPr>
          <w:rFonts w:ascii="Times New Roman" w:hAnsi="Times New Roman"/>
          <w:b/>
          <w:bCs/>
          <w:sz w:val="24"/>
          <w:szCs w:val="24"/>
          <w:lang w:val="id-ID"/>
        </w:rPr>
      </w:pPr>
    </w:p>
    <w:p w:rsidR="00C179FE" w:rsidRDefault="00C179FE">
      <w:pPr>
        <w:spacing w:line="360" w:lineRule="auto"/>
        <w:jc w:val="center"/>
        <w:rPr>
          <w:rFonts w:ascii="Times New Roman" w:hAnsi="Times New Roman"/>
          <w:b/>
          <w:bCs/>
          <w:sz w:val="24"/>
          <w:szCs w:val="24"/>
          <w:lang w:val="id-ID"/>
        </w:rPr>
      </w:pPr>
    </w:p>
    <w:p w:rsidR="00C179FE" w:rsidRDefault="00C179FE">
      <w:pPr>
        <w:spacing w:line="360" w:lineRule="auto"/>
        <w:jc w:val="center"/>
        <w:rPr>
          <w:rFonts w:ascii="Times New Roman" w:hAnsi="Times New Roman"/>
          <w:b/>
          <w:bCs/>
          <w:sz w:val="24"/>
          <w:szCs w:val="24"/>
          <w:lang w:val="id-ID"/>
        </w:rPr>
      </w:pPr>
    </w:p>
    <w:p w:rsidR="00C179FE" w:rsidRDefault="00C179FE">
      <w:pPr>
        <w:spacing w:line="360" w:lineRule="auto"/>
        <w:jc w:val="center"/>
        <w:rPr>
          <w:rFonts w:ascii="Times New Roman" w:hAnsi="Times New Roman"/>
          <w:b/>
          <w:bCs/>
          <w:sz w:val="24"/>
          <w:szCs w:val="24"/>
          <w:lang w:val="id-ID"/>
        </w:rPr>
      </w:pPr>
    </w:p>
    <w:p w:rsidR="00C179FE" w:rsidRDefault="00C179FE">
      <w:pPr>
        <w:spacing w:line="360" w:lineRule="auto"/>
        <w:jc w:val="center"/>
        <w:rPr>
          <w:rFonts w:ascii="Times New Roman" w:hAnsi="Times New Roman"/>
          <w:b/>
          <w:bCs/>
          <w:sz w:val="24"/>
          <w:szCs w:val="24"/>
          <w:lang w:val="id-ID"/>
        </w:rPr>
      </w:pPr>
    </w:p>
    <w:p w:rsidR="00C179FE" w:rsidRDefault="00C179FE">
      <w:pPr>
        <w:spacing w:line="360" w:lineRule="auto"/>
        <w:jc w:val="center"/>
        <w:rPr>
          <w:rFonts w:ascii="Times New Roman" w:hAnsi="Times New Roman"/>
          <w:b/>
          <w:bCs/>
          <w:sz w:val="24"/>
          <w:szCs w:val="24"/>
          <w:lang w:val="id-ID"/>
        </w:rPr>
      </w:pPr>
    </w:p>
    <w:p w:rsidR="00C179FE" w:rsidRDefault="00C179FE">
      <w:pPr>
        <w:spacing w:line="360" w:lineRule="auto"/>
        <w:jc w:val="center"/>
        <w:rPr>
          <w:rFonts w:ascii="Times New Roman" w:hAnsi="Times New Roman"/>
          <w:b/>
          <w:bCs/>
          <w:sz w:val="24"/>
          <w:szCs w:val="24"/>
          <w:lang w:val="id-ID"/>
        </w:rPr>
      </w:pPr>
    </w:p>
    <w:p w:rsidR="00C179FE" w:rsidRDefault="00C179FE">
      <w:pPr>
        <w:spacing w:line="360" w:lineRule="auto"/>
        <w:jc w:val="center"/>
        <w:rPr>
          <w:rFonts w:ascii="Times New Roman" w:hAnsi="Times New Roman"/>
          <w:b/>
          <w:bCs/>
          <w:sz w:val="24"/>
          <w:szCs w:val="24"/>
          <w:lang w:val="id-ID"/>
        </w:rPr>
      </w:pPr>
    </w:p>
    <w:p w:rsidR="00C179FE" w:rsidRDefault="00167975">
      <w:pPr>
        <w:spacing w:line="360" w:lineRule="auto"/>
        <w:jc w:val="center"/>
        <w:rPr>
          <w:rFonts w:ascii="Times New Roman" w:hAnsi="Times New Roman"/>
          <w:b/>
          <w:bCs/>
          <w:sz w:val="24"/>
          <w:szCs w:val="24"/>
          <w:lang w:val="id-ID"/>
        </w:rPr>
      </w:pPr>
      <w:r>
        <w:rPr>
          <w:rFonts w:ascii="Times New Roman" w:hAnsi="Times New Roman"/>
          <w:b/>
          <w:bCs/>
          <w:sz w:val="24"/>
          <w:szCs w:val="24"/>
          <w:lang w:val="id-ID"/>
        </w:rPr>
        <w:lastRenderedPageBreak/>
        <w:t>PENDAHULUAN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Di zaman modern yang berefek pada Majunya teknologi pada semua belahan dunia, sebagian dari masyarakat kebanyakan tidak mau ketinggalan untuk mengikuti perkembangan teknologi termasuk dunia p</w:t>
      </w:r>
      <w:r>
        <w:rPr>
          <w:rFonts w:ascii="Times New Roman" w:hAnsi="Times New Roman"/>
          <w:sz w:val="24"/>
          <w:szCs w:val="24"/>
          <w:lang w:val="id-ID"/>
        </w:rPr>
        <w:t>erbankan. Masyarakat sering menggunakan jasa perbankan untuk menabung, bertransaksi dan lainnya. Keberadaan perbankan syariah yang hadir ditengah- tengah masyarakat adalah salah satu bentuk solusi terutama bagi ummat muslim yang inginmenjalani kehidupan ya</w:t>
      </w:r>
      <w:r>
        <w:rPr>
          <w:rFonts w:ascii="Times New Roman" w:hAnsi="Times New Roman"/>
          <w:sz w:val="24"/>
          <w:szCs w:val="24"/>
          <w:lang w:val="id-ID"/>
        </w:rPr>
        <w:t xml:space="preserve">ng lebih baik yang sesuai dengan syariat Islam menjahui segala larangan dan menjalankan segala perintahnya..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Setiap perusahaan yang bergerak dalam bidang barang maupun jasa mempunyai misi dan strategi yang bertujuan untuk tetap dapat bertahan dan berkemb</w:t>
      </w:r>
      <w:r>
        <w:rPr>
          <w:rFonts w:ascii="Times New Roman" w:hAnsi="Times New Roman"/>
          <w:sz w:val="24"/>
          <w:szCs w:val="24"/>
          <w:lang w:val="id-ID"/>
        </w:rPr>
        <w:t>ang dalam menghadapi pesaingnya. Persaingan yang semakin ketat, membuat perusahaan berusaha mencari strategi yang cepat dan tepat dalam memasarkan produknya. Mereka harus dapat mempertahankan konsumen yang sudah mereka miliki dan berusha secara aktif untuk</w:t>
      </w:r>
      <w:r>
        <w:rPr>
          <w:rFonts w:ascii="Times New Roman" w:hAnsi="Times New Roman"/>
          <w:sz w:val="24"/>
          <w:szCs w:val="24"/>
          <w:lang w:val="id-ID"/>
        </w:rPr>
        <w:t xml:space="preserve"> mendapatkan konsumen baru yang lebih potensial. Salah satu cara yang biasa dan sering dilakukan oleh produsen yaitu proses komunikasi pemasaran atau marketing communications yang memiliki beberapa tujuan diantaranya untuk membangun keinginan terhadap kate</w:t>
      </w:r>
      <w:r>
        <w:rPr>
          <w:rFonts w:ascii="Times New Roman" w:hAnsi="Times New Roman"/>
          <w:sz w:val="24"/>
          <w:szCs w:val="24"/>
          <w:lang w:val="id-ID"/>
        </w:rPr>
        <w:t>gori produk, menciptakan brand awareness (kesadaran merek), meningkatkan sikap serta mempengaruhi intensi pribadi, dan memfasilitasi penjualan. komunikasi pemasaran juga mempunyai beberapa elemen-elemen mendasar seperti promosi, sponsorship marketing, publ</w:t>
      </w:r>
      <w:r>
        <w:rPr>
          <w:rFonts w:ascii="Times New Roman" w:hAnsi="Times New Roman"/>
          <w:sz w:val="24"/>
          <w:szCs w:val="24"/>
          <w:lang w:val="id-ID"/>
        </w:rPr>
        <w:t>isitas, dan yang paling sering dilihat adalah promosi yang berupa iklan, karena iklan memegang peranan penting dalam mempengaruhi benak masyarakat. Dari sebuah iklan konsumen bisa mengetahui kemasan produk, manfaat produk, dan lain sebagainya. Iklan cendru</w:t>
      </w:r>
      <w:r>
        <w:rPr>
          <w:rFonts w:ascii="Times New Roman" w:hAnsi="Times New Roman"/>
          <w:sz w:val="24"/>
          <w:szCs w:val="24"/>
          <w:lang w:val="id-ID"/>
        </w:rPr>
        <w:t>ng dapat menarik konsumen untuk melakukan pembelian terhadap produk (Handoyo, 2004: 34).</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Seiring dengan perkembangan dan pertumbuhan industri perbankan syariah, Bank Umum Syariah (BUS) bersaing ketat untuk menarik minat masyarakat untuk menabung pada bank</w:t>
      </w:r>
      <w:r>
        <w:rPr>
          <w:rFonts w:ascii="Times New Roman" w:hAnsi="Times New Roman"/>
          <w:sz w:val="24"/>
          <w:szCs w:val="24"/>
          <w:lang w:val="id-ID"/>
        </w:rPr>
        <w:t xml:space="preserve"> masing-masing.Berbagai strategi pun digunakan agar masyarakat yang telah menabung menjadi loyal dan untuk menarik masyarakat bank lain agar </w:t>
      </w:r>
      <w:r>
        <w:rPr>
          <w:rFonts w:ascii="Times New Roman" w:hAnsi="Times New Roman"/>
          <w:sz w:val="24"/>
          <w:szCs w:val="24"/>
          <w:lang w:val="id-ID"/>
        </w:rPr>
        <w:lastRenderedPageBreak/>
        <w:t>memindahkan deposito mereka dari bank lain ke bank tersebut. Salah satu strategi yang dilakukan adalah melakukan pr</w:t>
      </w:r>
      <w:r>
        <w:rPr>
          <w:rFonts w:ascii="Times New Roman" w:hAnsi="Times New Roman"/>
          <w:sz w:val="24"/>
          <w:szCs w:val="24"/>
          <w:lang w:val="id-ID"/>
        </w:rPr>
        <w:t>omosi berupa iklan dengan menawarkan produk yang dimiliki oleh suatu bank kepada masyarakat melalui media cetak atau pun elektronik dan lain sebagainya. Kegiatan periklanan yang dilakukan oleh perbankan syariah, termasuk ke dalam kegiatan manajemen pemasar</w:t>
      </w:r>
      <w:r>
        <w:rPr>
          <w:rFonts w:ascii="Times New Roman" w:hAnsi="Times New Roman"/>
          <w:sz w:val="24"/>
          <w:szCs w:val="24"/>
          <w:lang w:val="id-ID"/>
        </w:rPr>
        <w:t xml:space="preserve">an bank yang harus dilakukan seefektif dan seefisien mungkin dan mampu menarik minat masyarakat sehingga tujuan bank dapat tercapai dengan baik.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 xml:space="preserve">Iklan adalah penyampaian informasi yang dilakukan melalui berbagai media, baik media cetak maupun elektronik </w:t>
      </w:r>
      <w:r>
        <w:rPr>
          <w:rFonts w:ascii="Times New Roman" w:hAnsi="Times New Roman"/>
          <w:sz w:val="24"/>
          <w:szCs w:val="24"/>
          <w:lang w:val="id-ID"/>
        </w:rPr>
        <w:t>dan merupakan salah satu program pemasaran berupa kekuatan komunikasi yang akan mengarahkan konsumen melalui tahapan perhatian, keputusan dan keinginan serta dorongan untuk melakukan pembelian. Penayangan iklan merupakan strategi pemasar untuk menjadikan p</w:t>
      </w:r>
      <w:r>
        <w:rPr>
          <w:rFonts w:ascii="Times New Roman" w:hAnsi="Times New Roman"/>
          <w:sz w:val="24"/>
          <w:szCs w:val="24"/>
          <w:lang w:val="id-ID"/>
        </w:rPr>
        <w:t>roduk selalu diingat oleh konsumen sehingga dapat mempengaruhi terhadap minat beli konsumen. Informasi pesan yang lengkap akan menjadikan pesan menjadi menarik, berakibat timbulnya minat beli konsumen terhadap suatu produk atau jasa (Nitisemito, 2003: 134)</w:t>
      </w:r>
      <w:r>
        <w:rPr>
          <w:rFonts w:ascii="Times New Roman" w:hAnsi="Times New Roman"/>
          <w:sz w:val="24"/>
          <w:szCs w:val="24"/>
          <w:lang w:val="id-ID"/>
        </w:rPr>
        <w:t>.</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Dalam Islam, iklan yang mengandung unsur penipuan merupakan suatu praktik perdagangan yang tidak adil dan sangat merugikan konsumen ketika produk yang ditawarkan tidak sesuai dengan iklan yang ditampilkan. Meskipun Islam tidak mengatur secara tegas tent</w:t>
      </w:r>
      <w:r>
        <w:rPr>
          <w:rFonts w:ascii="Times New Roman" w:hAnsi="Times New Roman"/>
          <w:sz w:val="24"/>
          <w:szCs w:val="24"/>
          <w:lang w:val="id-ID"/>
        </w:rPr>
        <w:t>ang iklan, namun dalam ajaran Islam terdapat prinsipprinsip dasar dalam Islam yang berlandaskan dengan prinsip yang baik, benar, adil, jujur dan tidak mengandung riba yang berlaku untuk semua periklanan. Apabila prinsip kebenaran dan kejujuran dijadikan se</w:t>
      </w:r>
      <w:r>
        <w:rPr>
          <w:rFonts w:ascii="Times New Roman" w:hAnsi="Times New Roman"/>
          <w:sz w:val="24"/>
          <w:szCs w:val="24"/>
          <w:lang w:val="id-ID"/>
        </w:rPr>
        <w:t>bagai landasan dalam penyampaian promosi maka image positif akan terbangun menurut pandangan masyarakat. Sehingga konsumen akan terdorong untuk bersikap loyal dalam melakukan pembelian ulang secara terus menerus. Hal ini sesuai dengan prinsipprinsip promos</w:t>
      </w:r>
      <w:r>
        <w:rPr>
          <w:rFonts w:ascii="Times New Roman" w:hAnsi="Times New Roman"/>
          <w:sz w:val="24"/>
          <w:szCs w:val="24"/>
          <w:lang w:val="id-ID"/>
        </w:rPr>
        <w:t>i dalam Islam (Muslih, 2004: 107)</w:t>
      </w:r>
    </w:p>
    <w:p w:rsidR="00C179FE" w:rsidRDefault="00C179FE">
      <w:pPr>
        <w:spacing w:line="360" w:lineRule="auto"/>
        <w:jc w:val="both"/>
        <w:rPr>
          <w:rFonts w:ascii="Times New Roman" w:hAnsi="Times New Roman"/>
          <w:sz w:val="24"/>
          <w:szCs w:val="24"/>
          <w:lang w:val="id-ID"/>
        </w:rPr>
      </w:pPr>
    </w:p>
    <w:p w:rsidR="0003017C" w:rsidRDefault="0003017C">
      <w:pPr>
        <w:spacing w:line="360" w:lineRule="auto"/>
        <w:jc w:val="both"/>
        <w:rPr>
          <w:rFonts w:ascii="Times New Roman" w:hAnsi="Times New Roman"/>
          <w:sz w:val="24"/>
          <w:szCs w:val="24"/>
          <w:lang w:val="id-ID"/>
        </w:rPr>
      </w:pPr>
    </w:p>
    <w:p w:rsidR="0003017C" w:rsidRDefault="0003017C">
      <w:pPr>
        <w:spacing w:line="360" w:lineRule="auto"/>
        <w:jc w:val="both"/>
        <w:rPr>
          <w:rFonts w:ascii="Times New Roman" w:hAnsi="Times New Roman"/>
          <w:sz w:val="24"/>
          <w:szCs w:val="24"/>
          <w:lang w:val="id-ID"/>
        </w:rPr>
      </w:pP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lastRenderedPageBreak/>
        <w:t>METODOLOGI</w:t>
      </w:r>
    </w:p>
    <w:p w:rsidR="0003017C"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Metode yang digunakan dalam penulisan jurnal ini adalah deskriptif kualitatif dimana penulis mengumpulkan data yang digunakan yaitu mencari literatur-literatur yang berkorelasi atau sejalan dengan inti bahasan</w:t>
      </w:r>
      <w:r>
        <w:rPr>
          <w:rFonts w:ascii="Times New Roman" w:hAnsi="Times New Roman"/>
          <w:sz w:val="24"/>
          <w:szCs w:val="24"/>
          <w:lang w:val="id-ID"/>
        </w:rPr>
        <w:t xml:space="preserve"> penelitian yang berupa jurnal-jurnal ilmiah. Deskriptif kuantitatif merupakan penelitian yang menggambarkan atau menguraikan suatu keadaan atau kejadian sejelas mungkin</w:t>
      </w:r>
      <w:r w:rsidR="0003017C">
        <w:rPr>
          <w:rFonts w:ascii="Times New Roman" w:hAnsi="Times New Roman"/>
          <w:sz w:val="24"/>
          <w:szCs w:val="24"/>
          <w:lang w:val="id-ID"/>
        </w:rPr>
        <w:t>.</w:t>
      </w:r>
    </w:p>
    <w:p w:rsidR="0003017C" w:rsidRDefault="0003017C">
      <w:pPr>
        <w:spacing w:line="360" w:lineRule="auto"/>
        <w:jc w:val="both"/>
        <w:rPr>
          <w:rFonts w:ascii="Times New Roman" w:hAnsi="Times New Roman"/>
          <w:sz w:val="24"/>
          <w:szCs w:val="24"/>
          <w:lang w:val="id-ID"/>
        </w:rPr>
      </w:pPr>
    </w:p>
    <w:p w:rsidR="00C179FE" w:rsidRDefault="00167975">
      <w:pPr>
        <w:spacing w:line="360" w:lineRule="auto"/>
        <w:jc w:val="center"/>
        <w:rPr>
          <w:rFonts w:ascii="Times New Roman" w:hAnsi="Times New Roman"/>
          <w:b/>
          <w:bCs/>
          <w:sz w:val="24"/>
          <w:szCs w:val="24"/>
          <w:lang w:val="id-ID"/>
        </w:rPr>
      </w:pPr>
      <w:r>
        <w:rPr>
          <w:rFonts w:ascii="Times New Roman" w:hAnsi="Times New Roman"/>
          <w:b/>
          <w:bCs/>
          <w:sz w:val="24"/>
          <w:szCs w:val="24"/>
          <w:lang w:val="id-ID"/>
        </w:rPr>
        <w:t>HASIL DAN PEMBAHASAN</w:t>
      </w: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IKLAN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Istilah periklanan dalam bahasa Inggri</w:t>
      </w:r>
      <w:r>
        <w:rPr>
          <w:rFonts w:ascii="Times New Roman" w:hAnsi="Times New Roman"/>
          <w:sz w:val="24"/>
          <w:szCs w:val="24"/>
          <w:lang w:val="id-ID"/>
        </w:rPr>
        <w:t xml:space="preserve">s yaitu kata advertensing yang menunjukkan suatu proses atau kegiatan komunikasi yang melibatkan sponsor atau orang yang memasang iklan (advertiser). Advertising merupakan suatu cara untuk mempromosikakan sesuatu dengan media tertentu, baik barang, acara, </w:t>
      </w:r>
      <w:r>
        <w:rPr>
          <w:rFonts w:ascii="Times New Roman" w:hAnsi="Times New Roman"/>
          <w:sz w:val="24"/>
          <w:szCs w:val="24"/>
          <w:lang w:val="id-ID"/>
        </w:rPr>
        <w:t xml:space="preserve">jasa, dan lain sebagainya (Tamburaka, 2013: 96).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 xml:space="preserve">Menurut Dewan Periklanan Indonesia (DPI, 2007: 16).), Periklanan adalah segala bentuk pesan tentang suatu produk yang disampaikan melalui suatu media, dibiayai oleh pemrakarsa dan ditujukan untuk sebagian </w:t>
      </w:r>
      <w:r>
        <w:rPr>
          <w:rFonts w:ascii="Times New Roman" w:hAnsi="Times New Roman"/>
          <w:sz w:val="24"/>
          <w:szCs w:val="24"/>
          <w:lang w:val="id-ID"/>
        </w:rPr>
        <w:t>atau seluruh masyarakat.Menurut Fandy Tjiptono (2005: 19) mengatakan bahwa, Iklan adalah bentuk komunikasi tidak langsung yang didasari pada informasi tentang keungulan atau keuntungan suatu produk, yang disusun sedemikian rupa sehingga menimbulkan rasa me</w:t>
      </w:r>
      <w:r>
        <w:rPr>
          <w:rFonts w:ascii="Times New Roman" w:hAnsi="Times New Roman"/>
          <w:sz w:val="24"/>
          <w:szCs w:val="24"/>
          <w:lang w:val="id-ID"/>
        </w:rPr>
        <w:t>nyenangkan yang akan mengubah pikiran seseorang untuk melakukan pembelian.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 xml:space="preserve">menurut Rambat Lupiyoadi (2006:120) mengungkapkan bahwa periklanan merupakan salah satu bentuk dari komunikasi impersonal (impersonal communication) yang digunakan oleh perusahaan </w:t>
      </w:r>
      <w:r>
        <w:rPr>
          <w:rFonts w:ascii="Times New Roman" w:hAnsi="Times New Roman"/>
          <w:sz w:val="24"/>
          <w:szCs w:val="24"/>
          <w:lang w:val="id-ID"/>
        </w:rPr>
        <w:t xml:space="preserve">barang atau jasa.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 xml:space="preserve">Periklanan merupakan sarana promosi yang digunakan oleh bank dengan tujuan untuk membangun kesadaran (awareness) terhadapkeberadaan produk/jasa yang ditawarkan oleh bank, menambah pengetahuan masyarakat tentang produk/jasa yang </w:t>
      </w:r>
      <w:r>
        <w:rPr>
          <w:rFonts w:ascii="Times New Roman" w:hAnsi="Times New Roman"/>
          <w:sz w:val="24"/>
          <w:szCs w:val="24"/>
          <w:lang w:val="id-ID"/>
        </w:rPr>
        <w:lastRenderedPageBreak/>
        <w:t>ditawark</w:t>
      </w:r>
      <w:r>
        <w:rPr>
          <w:rFonts w:ascii="Times New Roman" w:hAnsi="Times New Roman"/>
          <w:sz w:val="24"/>
          <w:szCs w:val="24"/>
          <w:lang w:val="id-ID"/>
        </w:rPr>
        <w:t>an, membujuk masyarakat untuk menggunakan produk/jasa yang ditawarkan serta untuk membedakan bank satu dengan bank lain.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Periklanan juga merupakan sebuah alat untuk menciptakan kesan image. Ada lima media utama dimana sebagian besar pengeluaran iklan dibe</w:t>
      </w:r>
      <w:r>
        <w:rPr>
          <w:rFonts w:ascii="Times New Roman" w:hAnsi="Times New Roman"/>
          <w:sz w:val="24"/>
          <w:szCs w:val="24"/>
          <w:lang w:val="id-ID"/>
        </w:rPr>
        <w:t xml:space="preserve">lanjakan, yaitu : televisi, radio, surat kabar, majalah, dan iklan outdoor pada papan reklame (Rismansyah,2004:40).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Pendapat lain dari Alex S. Nitisemito menerangkan bahwa pengertian periklanan adalah mempengaruhi konsumen dalam bentuk tulisan, gambar, s</w:t>
      </w:r>
      <w:r>
        <w:rPr>
          <w:rFonts w:ascii="Times New Roman" w:hAnsi="Times New Roman"/>
          <w:sz w:val="24"/>
          <w:szCs w:val="24"/>
          <w:lang w:val="id-ID"/>
        </w:rPr>
        <w:t>uara atau kombinasi dari semuanya itu yang diarahkan pada masyarakat secara luas dan secara tidak langsung</w:t>
      </w: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 Iklan dalam Persepsi Islam</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Dalam kajian fiqh Islam, kebenaran dan keakuratan informasi ketika seorang pelaku usaha mempromosikan barang daganganya</w:t>
      </w:r>
      <w:r>
        <w:rPr>
          <w:rFonts w:ascii="Times New Roman" w:hAnsi="Times New Roman"/>
          <w:sz w:val="24"/>
          <w:szCs w:val="24"/>
          <w:lang w:val="id-ID"/>
        </w:rPr>
        <w:t xml:space="preserve"> menempati kajian yang sangat signifikan. dalam Islam yang berlaku adalah prinsip keseimbangan (al-ta’adul) atau equilibrium dimana pembeli dan penjual harus berhati-hati dimana hal itu tercermin dalam teori perjanjian (nazhariyya al-‘uqud) dalam Islam (Mu</w:t>
      </w:r>
      <w:r>
        <w:rPr>
          <w:rFonts w:ascii="Times New Roman" w:hAnsi="Times New Roman"/>
          <w:sz w:val="24"/>
          <w:szCs w:val="24"/>
          <w:lang w:val="id-ID"/>
        </w:rPr>
        <w:t xml:space="preserve">hammad, 2004: 203).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Suatu informasi produk walaupun dengan secara bebas memilih kreasi penyampaianya, tetapi dibatasi oleh pertanggungjawaban. Jadi di dalam Islam iklan juga merupakan bentuk komunikasi tidak langsung yang didasari pada informasi mengenai</w:t>
      </w:r>
      <w:r>
        <w:rPr>
          <w:rFonts w:ascii="Times New Roman" w:hAnsi="Times New Roman"/>
          <w:sz w:val="24"/>
          <w:szCs w:val="24"/>
          <w:lang w:val="id-ID"/>
        </w:rPr>
        <w:t xml:space="preserve"> suatu produk yang bertujuan untuk mempengaruhi konsumen, hanya saja dalam penyajianya berlandaskan pada etika periklanan yang Islami (Alamin, 2004: 274).</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1) Siddiq (Benar dan Jujur)</w:t>
      </w:r>
      <w:r>
        <w:rPr>
          <w:rFonts w:ascii="Times New Roman" w:hAnsi="Times New Roman"/>
          <w:sz w:val="24"/>
          <w:szCs w:val="24"/>
          <w:lang w:val="id-ID"/>
        </w:rPr>
        <w:cr/>
      </w:r>
      <w:r>
        <w:rPr>
          <w:rFonts w:ascii="Times New Roman" w:hAnsi="Times New Roman"/>
          <w:sz w:val="24"/>
          <w:szCs w:val="24"/>
          <w:lang w:val="id-ID"/>
        </w:rPr>
        <w:tab/>
        <w:t>Didalam bisnis untuk membangun kepercayaan itu seorang pedagang harus ma</w:t>
      </w:r>
      <w:r>
        <w:rPr>
          <w:rFonts w:ascii="Times New Roman" w:hAnsi="Times New Roman"/>
          <w:sz w:val="24"/>
          <w:szCs w:val="24"/>
          <w:lang w:val="id-ID"/>
        </w:rPr>
        <w:t>mpu berbuat jujur dan adil baik terhadap dirinya maupun terhadap orang lain. Seorang pemasar dalam memasarkan produknya harus mengedepankan kebenaran informasi yang diberikan dan jujur dalam menjelaskan keunggulan produk-produk yang dimiliki (Kartajaya, 20</w:t>
      </w:r>
      <w:r>
        <w:rPr>
          <w:rFonts w:ascii="Times New Roman" w:hAnsi="Times New Roman"/>
          <w:sz w:val="24"/>
          <w:szCs w:val="24"/>
          <w:lang w:val="id-ID"/>
        </w:rPr>
        <w:t>08: 120).</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2) Amanah (Terpercaya)</w:t>
      </w:r>
      <w:r>
        <w:rPr>
          <w:rFonts w:ascii="Times New Roman" w:hAnsi="Times New Roman"/>
          <w:sz w:val="24"/>
          <w:szCs w:val="24"/>
          <w:lang w:val="id-ID"/>
        </w:rPr>
        <w:cr/>
      </w:r>
      <w:r>
        <w:rPr>
          <w:rFonts w:ascii="Times New Roman" w:hAnsi="Times New Roman"/>
          <w:sz w:val="24"/>
          <w:szCs w:val="24"/>
          <w:lang w:val="id-ID"/>
        </w:rPr>
        <w:tab/>
        <w:t>Informasi yang akurat tentang produk yang diiklankan mengejar keuntungan dengan menyembunyikan mutu, identik dengan bersikap tidak adil. Kesalahan yang ditimbulkan oleh kesesatan informasi pada media massa, tentu bisa dipe</w:t>
      </w:r>
      <w:r>
        <w:rPr>
          <w:rFonts w:ascii="Times New Roman" w:hAnsi="Times New Roman"/>
          <w:sz w:val="24"/>
          <w:szCs w:val="24"/>
          <w:lang w:val="id-ID"/>
        </w:rPr>
        <w:t>rkirakan betapa besar bahaya dan kerugian yang diderita masyarakat banyak.</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3) Fathanah (Cerdas)</w:t>
      </w:r>
      <w:r>
        <w:rPr>
          <w:rFonts w:ascii="Times New Roman" w:hAnsi="Times New Roman"/>
          <w:sz w:val="24"/>
          <w:szCs w:val="24"/>
          <w:lang w:val="id-ID"/>
        </w:rPr>
        <w:cr/>
      </w:r>
      <w:r>
        <w:rPr>
          <w:rFonts w:ascii="Times New Roman" w:hAnsi="Times New Roman"/>
          <w:sz w:val="24"/>
          <w:szCs w:val="24"/>
          <w:lang w:val="id-ID"/>
        </w:rPr>
        <w:tab/>
        <w:t>Sikap fathanah sangat diperlukan untuk mencapai usaha yang lebih efektif dan efisien serta mampu menganalisis persaingan perubahan-perubahan dimasa yang akan d</w:t>
      </w:r>
      <w:r>
        <w:rPr>
          <w:rFonts w:ascii="Times New Roman" w:hAnsi="Times New Roman"/>
          <w:sz w:val="24"/>
          <w:szCs w:val="24"/>
          <w:lang w:val="id-ID"/>
        </w:rPr>
        <w:t>atang. Karena didalam bisnis tidak cukup hanya dengan sifat jujur, benar dan tanggung jawab tetapi harus memiliki sikap fathanah.</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4) Tabligh (Komunikatif)</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Orang yang memiliki sifat tabligh akan menyampaikan dengan benar dan dengan perkataan yang tepat. Pe</w:t>
      </w:r>
      <w:r>
        <w:rPr>
          <w:rFonts w:ascii="Times New Roman" w:hAnsi="Times New Roman"/>
          <w:sz w:val="24"/>
          <w:szCs w:val="24"/>
          <w:lang w:val="id-ID"/>
        </w:rPr>
        <w:t>masar dalam melakukan promosi harus mampu menyampaikan keunggulan-keunggulan produknya dengan jujur dan tidak harus berbohong atau menipu pelanggan.</w:t>
      </w:r>
    </w:p>
    <w:p w:rsidR="00C179FE" w:rsidRDefault="00167975">
      <w:pPr>
        <w:spacing w:line="360" w:lineRule="auto"/>
        <w:jc w:val="both"/>
        <w:rPr>
          <w:rFonts w:ascii="Times New Roman" w:hAnsi="Times New Roman"/>
          <w:sz w:val="24"/>
          <w:szCs w:val="24"/>
          <w:lang w:val="id-ID"/>
        </w:rPr>
      </w:pPr>
      <w:r>
        <w:rPr>
          <w:rFonts w:ascii="Times New Roman" w:hAnsi="Times New Roman"/>
          <w:b/>
          <w:bCs/>
          <w:sz w:val="24"/>
          <w:szCs w:val="24"/>
          <w:lang w:val="id-ID"/>
        </w:rPr>
        <w:t>• Macam-macam Iklan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Iklan yang sering muncul di berbagai media dan umumnya yang dibuat oleh perusahaan ada</w:t>
      </w:r>
      <w:r>
        <w:rPr>
          <w:rFonts w:ascii="Times New Roman" w:hAnsi="Times New Roman"/>
          <w:sz w:val="24"/>
          <w:szCs w:val="24"/>
          <w:lang w:val="id-ID"/>
        </w:rPr>
        <w:t>lah sebagai berikut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a. Iklan Komersial adalah iklan yang bertujuan untuk mendukung kampanye pemasaran suatu produk atau jasa. </w:t>
      </w:r>
      <w:r>
        <w:rPr>
          <w:rFonts w:ascii="Times New Roman" w:hAnsi="Times New Roman"/>
          <w:sz w:val="24"/>
          <w:szCs w:val="24"/>
          <w:lang w:val="id-ID"/>
        </w:rPr>
        <w:cr/>
        <w:t>b. Iklan Corporate adalah Iklan yang bertujuan membangun citra suatu perusahaan yang pada akhirnya diharapkan juga membangun ci</w:t>
      </w:r>
      <w:r>
        <w:rPr>
          <w:rFonts w:ascii="Times New Roman" w:hAnsi="Times New Roman"/>
          <w:sz w:val="24"/>
          <w:szCs w:val="24"/>
          <w:lang w:val="id-ID"/>
        </w:rPr>
        <w:t>tra positif produk-produk atau jasa yang diproduksi oleh perusahaan tersebut.</w:t>
      </w:r>
      <w:r>
        <w:rPr>
          <w:rFonts w:ascii="Times New Roman" w:hAnsi="Times New Roman"/>
          <w:sz w:val="24"/>
          <w:szCs w:val="24"/>
          <w:lang w:val="id-ID"/>
        </w:rPr>
        <w:cr/>
        <w:t>c. Iklan Layanan Masyarakat merupakan bagian dari kampanye social marketing yang bertujuan menjual gagasan atau ide untuk kepentingan atau pelayanan masyarakat. Biasanya pesan ik</w:t>
      </w:r>
      <w:r>
        <w:rPr>
          <w:rFonts w:ascii="Times New Roman" w:hAnsi="Times New Roman"/>
          <w:sz w:val="24"/>
          <w:szCs w:val="24"/>
          <w:lang w:val="id-ID"/>
        </w:rPr>
        <w:t>lan layanan masyarakat berupa ajakan, pernyataan atau himbauan kepada masyarakat.</w:t>
      </w: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 Fungsi dan Peran Iklan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ab/>
      </w:r>
      <w:r>
        <w:rPr>
          <w:rFonts w:ascii="Times New Roman" w:hAnsi="Times New Roman"/>
          <w:sz w:val="24"/>
          <w:szCs w:val="24"/>
          <w:lang w:val="id-ID"/>
        </w:rPr>
        <w:t>Fungsi iklan secara umum adalah sebagai sarana informasi, yaitu mengomunikasikan informasi produk, ciri-ciri dan lokasi penjualannya, membangun citra bank mengurangi ketakutan dan kekhawatiran nasabah, menjelaskan cara kerja suatu produk dan memberitahu ko</w:t>
      </w:r>
      <w:r>
        <w:rPr>
          <w:rFonts w:ascii="Times New Roman" w:hAnsi="Times New Roman"/>
          <w:sz w:val="24"/>
          <w:szCs w:val="24"/>
          <w:lang w:val="id-ID"/>
        </w:rPr>
        <w:t>nsumen tentang produk baru. Persuasif, yaitu membujuk para konsumen untuk membeli merekmerek tertentu atau mengubah sikap mereka terhadap produk atau perusahaan tersebut dengan menyatakan produk yang ada di perusahaan tersebut lebih baik dari produk pesain</w:t>
      </w:r>
      <w:r>
        <w:rPr>
          <w:rFonts w:ascii="Times New Roman" w:hAnsi="Times New Roman"/>
          <w:sz w:val="24"/>
          <w:szCs w:val="24"/>
          <w:lang w:val="id-ID"/>
        </w:rPr>
        <w:t xml:space="preserve">g nya. Pengingat, yaitu terus menerus mengingatkan masyarakat atau konsumen sehingga dapat menciptakan kesan atau image tentang produk yang ditawarkan sehingga mereka akan tetap membeli produk yang diiklankan tanpa memperdulikan merek pesaingnya. Penambah </w:t>
      </w:r>
      <w:r>
        <w:rPr>
          <w:rFonts w:ascii="Times New Roman" w:hAnsi="Times New Roman"/>
          <w:sz w:val="24"/>
          <w:szCs w:val="24"/>
          <w:lang w:val="id-ID"/>
        </w:rPr>
        <w:t>nilai, yaitu memberi nilai tambah pada merek dengan mempengaruhi persepsi konsumen. Periklanan yang efektif menyebabkan merek dipandang sebagai lebih elegan, lebih bergaya, lebih bergengsi, dan bisa lebih unggul dari tawaran pesaing seperti penggunaan warn</w:t>
      </w:r>
      <w:r>
        <w:rPr>
          <w:rFonts w:ascii="Times New Roman" w:hAnsi="Times New Roman"/>
          <w:sz w:val="24"/>
          <w:szCs w:val="24"/>
          <w:lang w:val="id-ID"/>
        </w:rPr>
        <w:t>a, ilustrasi, bentuk dan layout yang menarik (wardhiah, 2013: 332).</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 xml:space="preserve">Tujuan iklan umumnya mengandung misi komunikasi bahwa peran utama (primary role) periklanan ditekankan pada penanaman kesadaran (awareness) dan pillihan (preference) terhadap merk (Jaiz, </w:t>
      </w:r>
      <w:r>
        <w:rPr>
          <w:rFonts w:ascii="Times New Roman" w:hAnsi="Times New Roman"/>
          <w:sz w:val="24"/>
          <w:szCs w:val="24"/>
          <w:lang w:val="id-ID"/>
        </w:rPr>
        <w:t xml:space="preserve">2014: 4). Terdapat lima macam tujuan iklan sebagai media promosi pada perbankan, yaitu : </w:t>
      </w:r>
      <w:r>
        <w:rPr>
          <w:rFonts w:ascii="Times New Roman" w:hAnsi="Times New Roman"/>
          <w:sz w:val="24"/>
          <w:szCs w:val="24"/>
          <w:lang w:val="id-ID"/>
        </w:rPr>
        <w:cr/>
        <w:t>a. Untuk pemberitahuan tentang segala sesuatu yang berkaitan dengan produk dan jasa bank yang dimiliki oleh suatu bank, seperti peluncuran produk baru, manfaat produk</w:t>
      </w:r>
      <w:r>
        <w:rPr>
          <w:rFonts w:ascii="Times New Roman" w:hAnsi="Times New Roman"/>
          <w:sz w:val="24"/>
          <w:szCs w:val="24"/>
          <w:lang w:val="id-ID"/>
        </w:rPr>
        <w:t xml:space="preserve"> atau dimana dapat diperoleh, keuntungan dan kelebihan suatu produk atau informasi lainnya.</w:t>
      </w:r>
      <w:r>
        <w:rPr>
          <w:rFonts w:ascii="Times New Roman" w:hAnsi="Times New Roman"/>
          <w:sz w:val="24"/>
          <w:szCs w:val="24"/>
          <w:lang w:val="id-ID"/>
        </w:rPr>
        <w:cr/>
        <w:t>b. Mengingatkan kembali kepada nasabah tentang keberadaan atau keunggulan produk dan jasa bank yang ditawarkan. Menarik perhatian dan minat para nasabah baru dengan</w:t>
      </w:r>
      <w:r>
        <w:rPr>
          <w:rFonts w:ascii="Times New Roman" w:hAnsi="Times New Roman"/>
          <w:sz w:val="24"/>
          <w:szCs w:val="24"/>
          <w:lang w:val="id-ID"/>
        </w:rPr>
        <w:t xml:space="preserve"> harapan akan memperoleh daya tarik para calon nasabah.</w:t>
      </w:r>
      <w:r>
        <w:rPr>
          <w:rFonts w:ascii="Times New Roman" w:hAnsi="Times New Roman"/>
          <w:sz w:val="24"/>
          <w:szCs w:val="24"/>
          <w:lang w:val="id-ID"/>
        </w:rPr>
        <w:cr/>
        <w:t>c. Membangun citra perusahaan untuk jangka panjang, baik untuk produk dan jasa yang dihasilkan maupun nama perusahaan.</w:t>
      </w:r>
    </w:p>
    <w:p w:rsidR="00C179FE" w:rsidRDefault="00167975">
      <w:pPr>
        <w:spacing w:line="360" w:lineRule="auto"/>
        <w:jc w:val="both"/>
        <w:rPr>
          <w:rFonts w:ascii="Times New Roman" w:hAnsi="Times New Roman"/>
          <w:sz w:val="24"/>
          <w:szCs w:val="24"/>
          <w:lang w:val="id-ID"/>
        </w:rPr>
      </w:pPr>
      <w:r>
        <w:rPr>
          <w:rFonts w:ascii="Times New Roman" w:hAnsi="Times New Roman"/>
          <w:b/>
          <w:bCs/>
          <w:sz w:val="24"/>
          <w:szCs w:val="24"/>
          <w:lang w:val="id-ID"/>
        </w:rPr>
        <w:t>• Langkah-Langkah dalam Periklanan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ab/>
        <w:t>Langkah-langkah keputusan dalam pembuatan pro</w:t>
      </w:r>
      <w:r>
        <w:rPr>
          <w:rFonts w:ascii="Times New Roman" w:hAnsi="Times New Roman"/>
          <w:sz w:val="24"/>
          <w:szCs w:val="24"/>
          <w:lang w:val="id-ID"/>
        </w:rPr>
        <w:t>gram periklanan ini yang dikenal dengan 5M, yaitu (Kotler dan Keller, 2007: 181):</w:t>
      </w:r>
      <w:r>
        <w:rPr>
          <w:rFonts w:ascii="Times New Roman" w:hAnsi="Times New Roman"/>
          <w:sz w:val="24"/>
          <w:szCs w:val="24"/>
          <w:lang w:val="id-ID"/>
        </w:rPr>
        <w:cr/>
        <w:t xml:space="preserve">1. Tujuan (Mission). Tujuan iklan adalah tugas komunikasi khusus dan tingkat pencapaian yang harus dicapai dengan pemirsa tertentu dalam jangka waktu tertentu.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2. Pesan (Mas</w:t>
      </w:r>
      <w:r>
        <w:rPr>
          <w:rFonts w:ascii="Times New Roman" w:hAnsi="Times New Roman"/>
          <w:sz w:val="24"/>
          <w:szCs w:val="24"/>
          <w:lang w:val="id-ID"/>
        </w:rPr>
        <w:t xml:space="preserve">sage). Pesan yang dibawa iklan harus dapat mengkomunikasikan nilai lebih dengan menggunakan kata-kata maupun gambar. </w:t>
      </w:r>
      <w:r>
        <w:rPr>
          <w:rFonts w:ascii="Times New Roman" w:hAnsi="Times New Roman"/>
          <w:sz w:val="24"/>
          <w:szCs w:val="24"/>
          <w:lang w:val="id-ID"/>
        </w:rPr>
        <w:cr/>
        <w:t>3. Media merupakan sarana terbaik menyalurkan iklan, dilakukan dengan media elektronik seperti radio dan televisi, atau media cetak sepert</w:t>
      </w:r>
      <w:r>
        <w:rPr>
          <w:rFonts w:ascii="Times New Roman" w:hAnsi="Times New Roman"/>
          <w:sz w:val="24"/>
          <w:szCs w:val="24"/>
          <w:lang w:val="id-ID"/>
        </w:rPr>
        <w:t xml:space="preserve">i koran, brosur, spanduk dan majalah.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4. Pendanaan (Money). Biasanya anggaran iklan ditentukan oleh keputusan atas harga di tiap-tiap fungsi, jangkauan pemasaran, frekuensi dan dampak yang diinginkan. Iklan terbaik bukanlah iklan dengan biaya besar, tetap</w:t>
      </w:r>
      <w:r>
        <w:rPr>
          <w:rFonts w:ascii="Times New Roman" w:hAnsi="Times New Roman"/>
          <w:sz w:val="24"/>
          <w:szCs w:val="24"/>
          <w:lang w:val="id-ID"/>
        </w:rPr>
        <w:t>i iklan yang dapat mewakili perusahaan untuk memperkenalkan produk kepada calon pembeli.</w:t>
      </w:r>
      <w:r>
        <w:rPr>
          <w:rFonts w:ascii="Times New Roman" w:hAnsi="Times New Roman"/>
          <w:sz w:val="24"/>
          <w:szCs w:val="24"/>
          <w:lang w:val="id-ID"/>
        </w:rPr>
        <w:cr/>
        <w:t>5. Evaluasi Akhir (Measuremant) dilakukan setelah iklan tersebutdikampanyekan. Pengukuran setelah kampanye selesai bertujuan untuk menghitung dampak dari kampanye ikla</w:t>
      </w:r>
      <w:r>
        <w:rPr>
          <w:rFonts w:ascii="Times New Roman" w:hAnsi="Times New Roman"/>
          <w:sz w:val="24"/>
          <w:szCs w:val="24"/>
          <w:lang w:val="id-ID"/>
        </w:rPr>
        <w:t>n tersebut terhadap komunikasi dan jangka penjualan.</w:t>
      </w:r>
    </w:p>
    <w:p w:rsidR="00C179FE" w:rsidRDefault="00167975">
      <w:pPr>
        <w:spacing w:line="360" w:lineRule="auto"/>
        <w:jc w:val="both"/>
        <w:rPr>
          <w:rFonts w:ascii="Times New Roman" w:hAnsi="Times New Roman"/>
          <w:sz w:val="24"/>
          <w:szCs w:val="24"/>
          <w:lang w:val="id-ID"/>
        </w:rPr>
      </w:pPr>
      <w:r>
        <w:rPr>
          <w:rFonts w:ascii="Times New Roman" w:hAnsi="Times New Roman"/>
          <w:b/>
          <w:bCs/>
          <w:sz w:val="24"/>
          <w:szCs w:val="24"/>
          <w:lang w:val="id-ID"/>
        </w:rPr>
        <w:t>• Faktor-faktor Periklanan</w:t>
      </w:r>
      <w:r>
        <w:rPr>
          <w:rFonts w:ascii="Times New Roman" w:hAnsi="Times New Roman"/>
          <w:sz w:val="24"/>
          <w:szCs w:val="24"/>
          <w:lang w:val="id-ID"/>
        </w:rPr>
        <w:cr/>
      </w:r>
      <w:r>
        <w:rPr>
          <w:rFonts w:ascii="Times New Roman" w:hAnsi="Times New Roman"/>
          <w:sz w:val="24"/>
          <w:szCs w:val="24"/>
          <w:lang w:val="id-ID"/>
        </w:rPr>
        <w:tab/>
        <w:t xml:space="preserve">Ada beberapa faktor sebuah badan usaha harus melakukan periklanan (Shimp, 2003: 362): </w:t>
      </w:r>
      <w:r>
        <w:rPr>
          <w:rFonts w:ascii="Times New Roman" w:hAnsi="Times New Roman"/>
          <w:sz w:val="24"/>
          <w:szCs w:val="24"/>
          <w:lang w:val="id-ID"/>
        </w:rPr>
        <w:cr/>
        <w:t>1. Menggunakan iklan untuk megenalkan merek, produk, dan perusahaan kepada masyarakat ag</w:t>
      </w:r>
      <w:r>
        <w:rPr>
          <w:rFonts w:ascii="Times New Roman" w:hAnsi="Times New Roman"/>
          <w:sz w:val="24"/>
          <w:szCs w:val="24"/>
          <w:lang w:val="id-ID"/>
        </w:rPr>
        <w:t xml:space="preserve">ar mereka dapat menyukai produk yang ditawarkan. </w:t>
      </w:r>
      <w:r>
        <w:rPr>
          <w:rFonts w:ascii="Times New Roman" w:hAnsi="Times New Roman"/>
          <w:sz w:val="24"/>
          <w:szCs w:val="24"/>
          <w:lang w:val="id-ID"/>
        </w:rPr>
        <w:cr/>
        <w:t>2. Mendorong prospek untuk mencoba. Iklan yang telah dikenalkan pada khalayak akan mampu mendorong mereka untuk mencoba sehingga perusahaan dapat terus mendorong nasabah untuk tetap menabung dan menjadi nas</w:t>
      </w:r>
      <w:r>
        <w:rPr>
          <w:rFonts w:ascii="Times New Roman" w:hAnsi="Times New Roman"/>
          <w:sz w:val="24"/>
          <w:szCs w:val="24"/>
          <w:lang w:val="id-ID"/>
        </w:rPr>
        <w:t>abah setia.</w:t>
      </w:r>
      <w:r>
        <w:rPr>
          <w:rFonts w:ascii="Times New Roman" w:hAnsi="Times New Roman"/>
          <w:sz w:val="24"/>
          <w:szCs w:val="24"/>
          <w:lang w:val="id-ID"/>
        </w:rPr>
        <w:cr/>
        <w:t>3. Mendukung terjadinya penjualan. Terjadinya transaksi atau melakukan minatnya untuk menabung merupakan satu hal yang diharapkan oleh perusahaan melalui iklan.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4. Membangun posisioning, yakni kemampuan memposisikan produk dengan membedakan dir</w:t>
      </w:r>
      <w:r>
        <w:rPr>
          <w:rFonts w:ascii="Times New Roman" w:hAnsi="Times New Roman"/>
          <w:sz w:val="24"/>
          <w:szCs w:val="24"/>
          <w:lang w:val="id-ID"/>
        </w:rPr>
        <w:t>i (diferensiaisi) dengan produk pesaing.</w:t>
      </w:r>
      <w:r>
        <w:rPr>
          <w:rFonts w:ascii="Times New Roman" w:hAnsi="Times New Roman"/>
          <w:sz w:val="24"/>
          <w:szCs w:val="24"/>
          <w:lang w:val="id-ID"/>
        </w:rPr>
        <w:cr/>
        <w:t xml:space="preserve">5. Untuk meningkatkan citra, produk, merk, maupun perusahaan. Peningkatan tersebut </w:t>
      </w:r>
      <w:r>
        <w:rPr>
          <w:rFonts w:ascii="Times New Roman" w:hAnsi="Times New Roman"/>
          <w:sz w:val="24"/>
          <w:szCs w:val="24"/>
          <w:lang w:val="id-ID"/>
        </w:rPr>
        <w:lastRenderedPageBreak/>
        <w:t>merupakan hal yang sangat penting dibangun, karena hal ini sangat terkait erat dengan kepercayaan konsumen pada merek, produk maupun</w:t>
      </w:r>
      <w:r>
        <w:rPr>
          <w:rFonts w:ascii="Times New Roman" w:hAnsi="Times New Roman"/>
          <w:sz w:val="24"/>
          <w:szCs w:val="24"/>
          <w:lang w:val="id-ID"/>
        </w:rPr>
        <w:t xml:space="preserve"> perusahaan tersebut.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6. Membina loyalitas pelanggan. Dengan beriklan secara tidak langsung, konsumen akan selalu diingatkan akan keberadaan produk. Hal ini juga akan semakin memantapkan keberadaan pelanggan yang loyal.</w:t>
      </w:r>
    </w:p>
    <w:p w:rsidR="00C179FE" w:rsidRDefault="00167975">
      <w:pPr>
        <w:spacing w:line="360" w:lineRule="auto"/>
        <w:jc w:val="both"/>
        <w:rPr>
          <w:rFonts w:ascii="Times New Roman" w:hAnsi="Times New Roman"/>
          <w:sz w:val="24"/>
          <w:szCs w:val="24"/>
          <w:lang w:val="id-ID"/>
        </w:rPr>
      </w:pPr>
      <w:r>
        <w:rPr>
          <w:rFonts w:ascii="Times New Roman" w:hAnsi="Times New Roman"/>
          <w:b/>
          <w:bCs/>
          <w:sz w:val="24"/>
          <w:szCs w:val="24"/>
          <w:lang w:val="id-ID"/>
        </w:rPr>
        <w:t>• Media Iklan dalam Perbankan</w:t>
      </w:r>
      <w:r>
        <w:rPr>
          <w:rFonts w:ascii="Times New Roman" w:hAnsi="Times New Roman"/>
          <w:sz w:val="24"/>
          <w:szCs w:val="24"/>
          <w:lang w:val="id-ID"/>
        </w:rPr>
        <w:cr/>
      </w:r>
      <w:r>
        <w:rPr>
          <w:rFonts w:ascii="Times New Roman" w:hAnsi="Times New Roman"/>
          <w:sz w:val="24"/>
          <w:szCs w:val="24"/>
          <w:lang w:val="id-ID"/>
        </w:rPr>
        <w:tab/>
        <w:t>Menu</w:t>
      </w:r>
      <w:r>
        <w:rPr>
          <w:rFonts w:ascii="Times New Roman" w:hAnsi="Times New Roman"/>
          <w:sz w:val="24"/>
          <w:szCs w:val="24"/>
          <w:lang w:val="id-ID"/>
        </w:rPr>
        <w:t>rut pujiriayanto, pemilihan media iklan yang paling tepat, efisien, dan efektif adalah media yang Secara umum tersedia yang dapat dikelompokan yaitu media cetak, media elektronik, media luar ruangan dan media line bawah, sebagai berikut (Pujiriayanto, 2005</w:t>
      </w:r>
      <w:r>
        <w:rPr>
          <w:rFonts w:ascii="Times New Roman" w:hAnsi="Times New Roman"/>
          <w:sz w:val="24"/>
          <w:szCs w:val="24"/>
          <w:lang w:val="id-ID"/>
        </w:rPr>
        <w:t>: 31)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1. Media cetak </w:t>
      </w:r>
      <w:r>
        <w:rPr>
          <w:rFonts w:ascii="Times New Roman" w:hAnsi="Times New Roman"/>
          <w:sz w:val="24"/>
          <w:szCs w:val="24"/>
          <w:lang w:val="id-ID"/>
        </w:rPr>
        <w:cr/>
      </w:r>
      <w:r>
        <w:rPr>
          <w:rFonts w:ascii="Times New Roman" w:hAnsi="Times New Roman"/>
          <w:sz w:val="24"/>
          <w:szCs w:val="24"/>
          <w:lang w:val="id-ID"/>
        </w:rPr>
        <w:tab/>
        <w:t>Bentuk iklan dalam media cetak biasanya berupa iklan baris, suplemen, pariwara dan iklan layanan masyarakat. Jenis-jenis media cetak terdiri dari surat kabar, majalah, tabloid, brosur, selebaran dan lain-lain.</w:t>
      </w:r>
      <w:r>
        <w:rPr>
          <w:rFonts w:ascii="Times New Roman" w:hAnsi="Times New Roman"/>
          <w:sz w:val="24"/>
          <w:szCs w:val="24"/>
          <w:lang w:val="id-ID"/>
        </w:rPr>
        <w:cr/>
        <w:t xml:space="preserve">2. Media elektronik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Bentuk-bentuk iklan dalam media elektronik biasanya berupa sponsorship, iklan, partisipasi, iklan layanan masyarakat dan lain-lain. Jenis-jenis media elektronikka antara lain yaitu televisi dan radio.</w:t>
      </w:r>
      <w:r>
        <w:rPr>
          <w:rFonts w:ascii="Times New Roman" w:hAnsi="Times New Roman"/>
          <w:sz w:val="24"/>
          <w:szCs w:val="24"/>
          <w:lang w:val="id-ID"/>
        </w:rPr>
        <w:cr/>
        <w:t>3. Media luar ruangan</w:t>
      </w:r>
      <w:r>
        <w:rPr>
          <w:rFonts w:ascii="Times New Roman" w:hAnsi="Times New Roman"/>
          <w:sz w:val="24"/>
          <w:szCs w:val="24"/>
          <w:lang w:val="id-ID"/>
        </w:rPr>
        <w:cr/>
      </w:r>
      <w:r>
        <w:rPr>
          <w:rFonts w:ascii="Times New Roman" w:hAnsi="Times New Roman"/>
          <w:sz w:val="24"/>
          <w:szCs w:val="24"/>
          <w:lang w:val="id-ID"/>
        </w:rPr>
        <w:tab/>
        <w:t>Media luar ruangan adalah iklan</w:t>
      </w:r>
      <w:r>
        <w:rPr>
          <w:rFonts w:ascii="Times New Roman" w:hAnsi="Times New Roman"/>
          <w:sz w:val="24"/>
          <w:szCs w:val="24"/>
          <w:lang w:val="id-ID"/>
        </w:rPr>
        <w:t xml:space="preserve"> dengan menggunakan media yang lebih khusus sebagai media pelengkap dari media elektronik dan media massa. Jenis iklan media luar ruangan biasanya ditempatkan pada tempat-tempat terbuka seperti di pinggir jalan, pusat keramaian, pada pagar tembok dan lain-</w:t>
      </w:r>
      <w:r>
        <w:rPr>
          <w:rFonts w:ascii="Times New Roman" w:hAnsi="Times New Roman"/>
          <w:sz w:val="24"/>
          <w:szCs w:val="24"/>
          <w:lang w:val="id-ID"/>
        </w:rPr>
        <w:t>lain. Jenis-jenis media ruang meliputi billboard, baleho, spanduk, poster dan umbul-umbul.</w:t>
      </w: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 Undang-undang Periklanan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UUPK ialah undang-undang yang mengatur mengenai periklanan di Indonesia. Tujuan dari suatu perlindungan konsumen adalah sebagai berikut:</w:t>
      </w:r>
      <w:r>
        <w:rPr>
          <w:rFonts w:ascii="Times New Roman" w:hAnsi="Times New Roman"/>
          <w:sz w:val="24"/>
          <w:szCs w:val="24"/>
          <w:lang w:val="id-ID"/>
        </w:rPr>
        <w:cr/>
      </w:r>
      <w:r>
        <w:rPr>
          <w:rFonts w:ascii="Times New Roman" w:hAnsi="Times New Roman"/>
          <w:sz w:val="24"/>
          <w:szCs w:val="24"/>
          <w:lang w:val="id-ID"/>
        </w:rPr>
        <w:t xml:space="preserve">a. Meningkatkan kesadaran, kemampuan dan kemandirian konsumen untuk melindungi </w:t>
      </w:r>
      <w:r>
        <w:rPr>
          <w:rFonts w:ascii="Times New Roman" w:hAnsi="Times New Roman"/>
          <w:sz w:val="24"/>
          <w:szCs w:val="24"/>
          <w:lang w:val="id-ID"/>
        </w:rPr>
        <w:lastRenderedPageBreak/>
        <w:t>diri.</w:t>
      </w:r>
      <w:r>
        <w:rPr>
          <w:rFonts w:ascii="Times New Roman" w:hAnsi="Times New Roman"/>
          <w:sz w:val="24"/>
          <w:szCs w:val="24"/>
          <w:lang w:val="id-ID"/>
        </w:rPr>
        <w:cr/>
        <w:t>b. Mengangkat harkat dan martabat konsumen dengan cara menghindarkannya dari ekses negative pemakaian barang dan/atau Jasa.</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c. Meningkatkan pemberdayaan konsumen daalm mem</w:t>
      </w:r>
      <w:r>
        <w:rPr>
          <w:rFonts w:ascii="Times New Roman" w:hAnsi="Times New Roman"/>
          <w:sz w:val="24"/>
          <w:szCs w:val="24"/>
          <w:lang w:val="id-ID"/>
        </w:rPr>
        <w:t>ilih menentukan dan menuntut hak-haknya sebagai konsumen.</w:t>
      </w:r>
      <w:r>
        <w:rPr>
          <w:rFonts w:ascii="Times New Roman" w:hAnsi="Times New Roman"/>
          <w:sz w:val="24"/>
          <w:szCs w:val="24"/>
          <w:lang w:val="id-ID"/>
        </w:rPr>
        <w:cr/>
        <w:t>d. menciptakan sistem perlindungan konsumen yang mengandung unsur kepastian hukum dan keterbukaan informasi serta akses untuk mendapatkan informasi.</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e. Menumbuhkan kesadaran pelaku usaha mengenai pe</w:t>
      </w:r>
      <w:r>
        <w:rPr>
          <w:rFonts w:ascii="Times New Roman" w:hAnsi="Times New Roman"/>
          <w:sz w:val="24"/>
          <w:szCs w:val="24"/>
          <w:lang w:val="id-ID"/>
        </w:rPr>
        <w:t>ntingnya perlindungan konsumen sehingga tumbuh sikap yang jujur dan bertanggung jawab dalam berusaha.</w:t>
      </w:r>
      <w:r>
        <w:rPr>
          <w:rFonts w:ascii="Times New Roman" w:hAnsi="Times New Roman"/>
          <w:sz w:val="24"/>
          <w:szCs w:val="24"/>
          <w:lang w:val="id-ID"/>
        </w:rPr>
        <w:cr/>
        <w:t>f. Meningkatkan kualitas barang dan/atau jasa yang menjamin kelangsungan usaha produksi barang dan/atau jasa, kesehatan, kenyamanan, keamanan dan keselama</w:t>
      </w:r>
      <w:r>
        <w:rPr>
          <w:rFonts w:ascii="Times New Roman" w:hAnsi="Times New Roman"/>
          <w:sz w:val="24"/>
          <w:szCs w:val="24"/>
          <w:lang w:val="id-ID"/>
        </w:rPr>
        <w:t>tan konsumen.</w:t>
      </w:r>
    </w:p>
    <w:p w:rsidR="00C179FE" w:rsidRDefault="00167975">
      <w:pPr>
        <w:spacing w:line="360" w:lineRule="auto"/>
        <w:jc w:val="both"/>
        <w:rPr>
          <w:rFonts w:ascii="Times New Roman" w:hAnsi="Times New Roman"/>
          <w:sz w:val="24"/>
          <w:szCs w:val="24"/>
          <w:lang w:val="id-ID"/>
        </w:rPr>
      </w:pPr>
      <w:r>
        <w:rPr>
          <w:rFonts w:ascii="Times New Roman" w:hAnsi="Times New Roman"/>
          <w:b/>
          <w:bCs/>
          <w:sz w:val="24"/>
          <w:szCs w:val="24"/>
          <w:lang w:val="id-ID"/>
        </w:rPr>
        <w:t>Minat Menabung</w:t>
      </w:r>
      <w:r>
        <w:rPr>
          <w:rFonts w:ascii="Times New Roman" w:hAnsi="Times New Roman"/>
          <w:sz w:val="24"/>
          <w:szCs w:val="24"/>
          <w:lang w:val="id-ID"/>
        </w:rPr>
        <w:cr/>
      </w:r>
      <w:r>
        <w:rPr>
          <w:rFonts w:ascii="Times New Roman" w:hAnsi="Times New Roman"/>
          <w:sz w:val="24"/>
          <w:szCs w:val="24"/>
          <w:lang w:val="id-ID"/>
        </w:rPr>
        <w:tab/>
        <w:t>Pengertian minat secara terminologi yaitu, minat berarti kecenderungan yang tinggi atau keinginan, kemauan, kehendak dan hasrat yang kuat terhadap sesuatu yang besar (Slameto, 2003:180). Minat akan muncul jika kita memiliki be</w:t>
      </w:r>
      <w:r>
        <w:rPr>
          <w:rFonts w:ascii="Times New Roman" w:hAnsi="Times New Roman"/>
          <w:sz w:val="24"/>
          <w:szCs w:val="24"/>
          <w:lang w:val="id-ID"/>
        </w:rPr>
        <w:t>ntuk pilihan atau pandangan terhadap suatu hal atau obyek yang dapat dijangkau indera maupun yang terlahir dari pikiran-pikiran individual (Najib, 2004).</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Menurut Philip Kotler, minat adalah tahapan yang dilakukan oleh konsumen sebelum merencanakan untuk m</w:t>
      </w:r>
      <w:r>
        <w:rPr>
          <w:rFonts w:ascii="Times New Roman" w:hAnsi="Times New Roman"/>
          <w:sz w:val="24"/>
          <w:szCs w:val="24"/>
          <w:lang w:val="id-ID"/>
        </w:rPr>
        <w:t xml:space="preserve">embeli suatu produk sebab para konsumen melewati lima tahap sebelum membeli yaitu pengenalan masalah, pencarian informasi, evaluasi alternatif, keputusan pembelian dan perilaku pasca pembelian (Kotler, 2009: 235).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 xml:space="preserve">Sedangkan menabung adalah tindakan yang </w:t>
      </w:r>
      <w:r>
        <w:rPr>
          <w:rFonts w:ascii="Times New Roman" w:hAnsi="Times New Roman"/>
          <w:sz w:val="24"/>
          <w:szCs w:val="24"/>
          <w:lang w:val="id-ID"/>
        </w:rPr>
        <w:t>dianjurkan oleh agama, karena dengan menabung berarti seorang muslim mempersiapkan diri untuk pelaksanaan perencanaan masa yang akan datang sekaligus untuk menghadapi hal-hal yang tidak diinginkan. Dalam kamus Bahasa Indonesia “menabung” diartikan menyimpa</w:t>
      </w:r>
      <w:r>
        <w:rPr>
          <w:rFonts w:ascii="Times New Roman" w:hAnsi="Times New Roman"/>
          <w:sz w:val="24"/>
          <w:szCs w:val="24"/>
          <w:lang w:val="id-ID"/>
        </w:rPr>
        <w:t xml:space="preserve">n uang. Perilaku menabung sendiri mensyaratkan seseorang untuk bisa disiplin dalam hal mengatur keuangan. Menabung sebagai sifat hemat dapat dijadikan sifat positif yang apabila dengan konsisten akan meningkatkan kualitas hidup yang lebih baik.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Adapun mi</w:t>
      </w:r>
      <w:r>
        <w:rPr>
          <w:rFonts w:ascii="Times New Roman" w:hAnsi="Times New Roman"/>
          <w:sz w:val="24"/>
          <w:szCs w:val="24"/>
          <w:lang w:val="id-ID"/>
        </w:rPr>
        <w:t xml:space="preserve">nat menabung adalah keinginan yang datang dari diri sendiri untuk melakukan penyimpanan harta dalam bentuk uang atau benda berharga lainnya pada bank dengan tujuan tertentu (Astuti, 2003).Keputusan untuk menabung di suatu lembaga perbankan merupakan suatu </w:t>
      </w:r>
      <w:r>
        <w:rPr>
          <w:rFonts w:ascii="Times New Roman" w:hAnsi="Times New Roman"/>
          <w:sz w:val="24"/>
          <w:szCs w:val="24"/>
          <w:lang w:val="id-ID"/>
        </w:rPr>
        <w:t>pemilihan tindakan dari dua atau lebih pilihan alternatif. Dengan katalain, orang yang mengambil keputusan harus mempunyai satu pilihan dari beberapa alternatif yang ada (Ristiyanti, 2005: 226).Minat mempunyai beberapa komponen yang terdiri dari komponenco</w:t>
      </w:r>
      <w:r>
        <w:rPr>
          <w:rFonts w:ascii="Times New Roman" w:hAnsi="Times New Roman"/>
          <w:sz w:val="24"/>
          <w:szCs w:val="24"/>
          <w:lang w:val="id-ID"/>
        </w:rPr>
        <w:t>gnitive, komponen affective dan komponen conative. Cognitive (kognisi) mengacu pada proses mental dan struktur pengetahuan yang dilibatkan dalam tanggapan seseorang dalam lingkungannnya atau bisa juga kognisi pun melibatkan pemikiran. Sedangkan affective (</w:t>
      </w:r>
      <w:r>
        <w:rPr>
          <w:rFonts w:ascii="Times New Roman" w:hAnsi="Times New Roman"/>
          <w:sz w:val="24"/>
          <w:szCs w:val="24"/>
          <w:lang w:val="id-ID"/>
        </w:rPr>
        <w:t xml:space="preserve">afeksi) melibatkan perasaan. Kemudian yang terakhir conative (konisi) adalah berkaitan dengan kecenderungan seseorang melakukan suatu tindakan atau perilaku berkenaan dengan sikap tertentu (Paul, 2000: 19-20). </w:t>
      </w: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Masyarakat</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Masyarakat adalah pelanggan (cost</w:t>
      </w:r>
      <w:r>
        <w:rPr>
          <w:rFonts w:ascii="Times New Roman" w:hAnsi="Times New Roman"/>
          <w:sz w:val="24"/>
          <w:szCs w:val="24"/>
          <w:lang w:val="id-ID"/>
        </w:rPr>
        <w:t>umer) yaitu individu atau perusahaan yang mendapatkan manfaat atau produk dan jasa dari sebuah perusahaan perbankan, meliputi kegiatan pembelian, penyewaan serta layanan jasa. Hal ini menunjukan bahwa masyarakat memiliki peran yang penting dalam industri p</w:t>
      </w:r>
      <w:r>
        <w:rPr>
          <w:rFonts w:ascii="Times New Roman" w:hAnsi="Times New Roman"/>
          <w:sz w:val="24"/>
          <w:szCs w:val="24"/>
          <w:lang w:val="id-ID"/>
        </w:rPr>
        <w:t>erbankan, yaitu dana yang disimpan oleh masyarakat pada bank merupakan dana yang sangat penting dalam operasional kegiatan sehari-hari bank untuk menjalankan usahanya.Adapun masyarakat menurut Yamit (2002) adalah orang yang berinteraksi dengan bank dan mer</w:t>
      </w:r>
      <w:r>
        <w:rPr>
          <w:rFonts w:ascii="Times New Roman" w:hAnsi="Times New Roman"/>
          <w:sz w:val="24"/>
          <w:szCs w:val="24"/>
          <w:lang w:val="id-ID"/>
        </w:rPr>
        <w:t>eka adalah pengguna produk dari bank tersebut.Masyarakat juga dapat diartikan sebagai seseorang yang secara berkelanjutan dan berulang datang ke bank untuk memuaskan keinginannya dengan memiliki suatu produk atau mendapatkan suatu jasa dan membayar produk/</w:t>
      </w:r>
      <w:r>
        <w:rPr>
          <w:rFonts w:ascii="Times New Roman" w:hAnsi="Times New Roman"/>
          <w:sz w:val="24"/>
          <w:szCs w:val="24"/>
          <w:lang w:val="id-ID"/>
        </w:rPr>
        <w:t xml:space="preserve">jasa tersebut (Rambat, 2001) </w:t>
      </w: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Perbankan Syariah</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Perbankan syariah adalah bank yang sistem pengoperasiannya tidak menggunakan bunga tetapi menggunakan sistem bagi hasil. Perbankan syariah merupakan lembaga perbankan yang tata cara operasional dan produknya</w:t>
      </w:r>
      <w:r>
        <w:rPr>
          <w:rFonts w:ascii="Times New Roman" w:hAnsi="Times New Roman"/>
          <w:sz w:val="24"/>
          <w:szCs w:val="24"/>
          <w:lang w:val="id-ID"/>
        </w:rPr>
        <w:t xml:space="preserve"> </w:t>
      </w:r>
      <w:r>
        <w:rPr>
          <w:rFonts w:ascii="Times New Roman" w:hAnsi="Times New Roman"/>
          <w:sz w:val="24"/>
          <w:szCs w:val="24"/>
          <w:lang w:val="id-ID"/>
        </w:rPr>
        <w:lastRenderedPageBreak/>
        <w:t>dikembangkan berlandaskan pada Al-Qur’an dan Hadits Nabi Muhammad SAW (Wilardjo, 2005).</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Berusaha sesuai dengan prinsip Syariah Islam yang dimaksud disini adalah beroperasi mengikuti ketentuan-ketentuan syariah Islam khususnya yang menyangkut tata cara ber</w:t>
      </w:r>
      <w:r>
        <w:rPr>
          <w:rFonts w:ascii="Times New Roman" w:hAnsi="Times New Roman"/>
          <w:sz w:val="24"/>
          <w:szCs w:val="24"/>
          <w:lang w:val="id-ID"/>
        </w:rPr>
        <w:t xml:space="preserve">muamalat secara Islam (Dahlan Islam, 2004:183).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 xml:space="preserve">Ketiadaan bunga pada bank syariah merupakan karakteristik tersendiri dan merupakan representasi dari keharaman pada riba dalam Islam. Karakter inilah yang menjadikan sistem operasional yang dijalankan oleh </w:t>
      </w:r>
      <w:r>
        <w:rPr>
          <w:rFonts w:ascii="Times New Roman" w:hAnsi="Times New Roman"/>
          <w:sz w:val="24"/>
          <w:szCs w:val="24"/>
          <w:lang w:val="id-ID"/>
        </w:rPr>
        <w:t>perbankan syariah lebih unggul pada beberapa hal dari pada perbankan konvensional. Adapun prinsip uang dalam perbankan syariah adalah bahwa uang hanya dijadikan sebagai alat tukar bukan komoditi yang diperdagangkan sehingga tidak menggunakan konsep “time v</w:t>
      </w:r>
      <w:r>
        <w:rPr>
          <w:rFonts w:ascii="Times New Roman" w:hAnsi="Times New Roman"/>
          <w:sz w:val="24"/>
          <w:szCs w:val="24"/>
          <w:lang w:val="id-ID"/>
        </w:rPr>
        <w:t>alue of money”seperti perbankan konvensial pada umunya (Arifin, 2000).</w:t>
      </w: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Peran Iklan Dalam Meningkatkan Minat Menabung Masyarakat</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media promosi berupa iklan berpengaruh terhadap minat menabung masyarakat di bank syariah. Hasil tersebut menunjukkan bahwa ban</w:t>
      </w:r>
      <w:r>
        <w:rPr>
          <w:rFonts w:ascii="Times New Roman" w:hAnsi="Times New Roman"/>
          <w:sz w:val="24"/>
          <w:szCs w:val="24"/>
          <w:lang w:val="id-ID"/>
        </w:rPr>
        <w:t>k syariah perlu melakukan kegiatan promosi lebih giat lagi. Seperti sering membagikan brosur kepada nasabah, menampilkan iklan lewat media elektronik seperti televisi, iklan-iklan lewat berbagai media sosial apalagi saat ini kemajuan teknologi yang semakin</w:t>
      </w:r>
      <w:r>
        <w:rPr>
          <w:rFonts w:ascii="Times New Roman" w:hAnsi="Times New Roman"/>
          <w:sz w:val="24"/>
          <w:szCs w:val="24"/>
          <w:lang w:val="id-ID"/>
        </w:rPr>
        <w:t xml:space="preserve"> pesat. Secara tidak langsung iklan untuk mengomunikasikan kepada nasabah atau masyarakat, supaya nasabah atau masyarakat tersebut memiliki tingkatan pengetahuan tentang produk yang ada di Bank Syariah yang berfungsi untuk menarik minat nasabah atau masyar</w:t>
      </w:r>
      <w:r>
        <w:rPr>
          <w:rFonts w:ascii="Times New Roman" w:hAnsi="Times New Roman"/>
          <w:sz w:val="24"/>
          <w:szCs w:val="24"/>
          <w:lang w:val="id-ID"/>
        </w:rPr>
        <w:t>akat untuk tetap menggunakan atau mencoba produk lain yang ditawarkan. iklan sebagai media informasi yang jelas, Semakin memudahkan masyarakat mengenal produk yang ditawarkan artinya iklan yang dilakukan telah menjalankan fungsinya sebagai fungsi persuasiv</w:t>
      </w:r>
      <w:r>
        <w:rPr>
          <w:rFonts w:ascii="Times New Roman" w:hAnsi="Times New Roman"/>
          <w:sz w:val="24"/>
          <w:szCs w:val="24"/>
          <w:lang w:val="id-ID"/>
        </w:rPr>
        <w:t>e (membujuk) dan memberikan pengetahuan tentang semua informasi yang terdapat pada bank syariah tersebut. iklan yang dilakukan secara terus-menerus berguna untuk mengingatkan masyarakat atau nasabah sehingga menjadi kesan atau image bagi masyarakat atau na</w:t>
      </w:r>
      <w:r>
        <w:rPr>
          <w:rFonts w:ascii="Times New Roman" w:hAnsi="Times New Roman"/>
          <w:sz w:val="24"/>
          <w:szCs w:val="24"/>
          <w:lang w:val="id-ID"/>
        </w:rPr>
        <w:t xml:space="preserve">sabah tersebut mengenai produk yang ditawarkan Bank Syariah Mandiri, sehingga masyarakat tidak memperdulikan produk atau merek dari bank lain. </w:t>
      </w:r>
      <w:r>
        <w:rPr>
          <w:rFonts w:ascii="Times New Roman" w:hAnsi="Times New Roman"/>
          <w:sz w:val="24"/>
          <w:szCs w:val="24"/>
          <w:lang w:val="id-ID"/>
        </w:rPr>
        <w:lastRenderedPageBreak/>
        <w:t>Sedangkan yang sudah menjadi nasabah tetap menjaga loyalitasnya untuk terus menabung di Bank Syariah.</w:t>
      </w:r>
    </w:p>
    <w:p w:rsidR="00C179FE" w:rsidRDefault="00C179FE">
      <w:pPr>
        <w:spacing w:line="360" w:lineRule="auto"/>
        <w:jc w:val="both"/>
        <w:rPr>
          <w:rFonts w:ascii="Times New Roman" w:hAnsi="Times New Roman"/>
          <w:sz w:val="24"/>
          <w:szCs w:val="24"/>
          <w:lang w:val="id-ID"/>
        </w:rPr>
      </w:pPr>
    </w:p>
    <w:p w:rsidR="00C179FE" w:rsidRDefault="00C179FE">
      <w:pPr>
        <w:spacing w:line="360" w:lineRule="auto"/>
        <w:jc w:val="both"/>
        <w:rPr>
          <w:rFonts w:ascii="Times New Roman" w:hAnsi="Times New Roman"/>
          <w:sz w:val="24"/>
          <w:szCs w:val="24"/>
          <w:lang w:val="id-ID"/>
        </w:rPr>
      </w:pPr>
    </w:p>
    <w:p w:rsidR="00C179FE" w:rsidRDefault="00167975">
      <w:pPr>
        <w:spacing w:line="360" w:lineRule="auto"/>
        <w:jc w:val="center"/>
        <w:rPr>
          <w:rFonts w:ascii="Times New Roman" w:hAnsi="Times New Roman"/>
          <w:b/>
          <w:bCs/>
          <w:sz w:val="24"/>
          <w:szCs w:val="24"/>
          <w:lang w:val="id-ID"/>
        </w:rPr>
      </w:pPr>
      <w:r>
        <w:rPr>
          <w:rFonts w:ascii="Times New Roman" w:hAnsi="Times New Roman"/>
          <w:b/>
          <w:bCs/>
          <w:sz w:val="24"/>
          <w:szCs w:val="24"/>
          <w:lang w:val="id-ID"/>
        </w:rPr>
        <w:t>KESIMPUL</w:t>
      </w:r>
      <w:r>
        <w:rPr>
          <w:rFonts w:ascii="Times New Roman" w:hAnsi="Times New Roman"/>
          <w:b/>
          <w:bCs/>
          <w:sz w:val="24"/>
          <w:szCs w:val="24"/>
          <w:lang w:val="id-ID"/>
        </w:rPr>
        <w:t>AN DAN SARAN</w:t>
      </w: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Kesimpulan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Iklan sangat berperan di Bank Syariah, karena dengan adanya iklan membuat nasabah tetap menjaga loyalitasnya untuk tetap menabung dan secara tidak langsung menginformasikan kepada teman dan kerabat dekatnya. Iklan juga digunakan se</w:t>
      </w:r>
      <w:r>
        <w:rPr>
          <w:rFonts w:ascii="Times New Roman" w:hAnsi="Times New Roman"/>
          <w:sz w:val="24"/>
          <w:szCs w:val="24"/>
          <w:lang w:val="id-ID"/>
        </w:rPr>
        <w:t>bagai media pendukung sosialisasi untuk menarik minat masyarakat atau calon nasabah, karena sosialisasi yang dilakukan tidak akan berjalan baik apabila tidak ada media pendukungnya dan komunikasi yang dilakukan akan menjadi tidak efektif. Peran iklan dalam</w:t>
      </w:r>
      <w:r>
        <w:rPr>
          <w:rFonts w:ascii="Times New Roman" w:hAnsi="Times New Roman"/>
          <w:sz w:val="24"/>
          <w:szCs w:val="24"/>
          <w:lang w:val="id-ID"/>
        </w:rPr>
        <w:t xml:space="preserve"> meningkatkan minat menabung masyarakat memiliki tujuan untuk menginformasikan, membujuk, mengingatkan, dan menjadi nilai tambah bagi masyarakat untuk tetap yakin dengan produk yang ditawarkan oleh Bank Syariah dan bagi nasabah untuk tetap menjaga loyalita</w:t>
      </w:r>
      <w:r>
        <w:rPr>
          <w:rFonts w:ascii="Times New Roman" w:hAnsi="Times New Roman"/>
          <w:sz w:val="24"/>
          <w:szCs w:val="24"/>
          <w:lang w:val="id-ID"/>
        </w:rPr>
        <w:t xml:space="preserve">snya menabung di Bank Syariah. sehingga mempengaruhi perilaku masyarakat untuk mencoba produk yang ditawarkan. </w:t>
      </w:r>
    </w:p>
    <w:p w:rsidR="00C179FE" w:rsidRDefault="00C179FE">
      <w:pPr>
        <w:spacing w:line="360" w:lineRule="auto"/>
        <w:jc w:val="both"/>
        <w:rPr>
          <w:rFonts w:ascii="Times New Roman" w:hAnsi="Times New Roman"/>
          <w:b/>
          <w:bCs/>
          <w:sz w:val="24"/>
          <w:szCs w:val="24"/>
          <w:lang w:val="id-ID"/>
        </w:rPr>
      </w:pPr>
    </w:p>
    <w:p w:rsidR="00C179FE" w:rsidRDefault="00167975">
      <w:pPr>
        <w:spacing w:line="360" w:lineRule="auto"/>
        <w:jc w:val="both"/>
        <w:rPr>
          <w:rFonts w:ascii="Times New Roman" w:hAnsi="Times New Roman"/>
          <w:b/>
          <w:bCs/>
          <w:sz w:val="24"/>
          <w:szCs w:val="24"/>
          <w:lang w:val="id-ID"/>
        </w:rPr>
      </w:pPr>
      <w:r>
        <w:rPr>
          <w:rFonts w:ascii="Times New Roman" w:hAnsi="Times New Roman"/>
          <w:b/>
          <w:bCs/>
          <w:sz w:val="24"/>
          <w:szCs w:val="24"/>
          <w:lang w:val="id-ID"/>
        </w:rPr>
        <w:t>Saran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1. Bagi Bank Syariah</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Dalam usaha meningkatkan minat nasabah dalam menabung, maka hendaknya pihak bank syariah perlu meningkatkan kegiata</w:t>
      </w:r>
      <w:r>
        <w:rPr>
          <w:rFonts w:ascii="Times New Roman" w:hAnsi="Times New Roman"/>
          <w:sz w:val="24"/>
          <w:szCs w:val="24"/>
          <w:lang w:val="id-ID"/>
        </w:rPr>
        <w:t>n promosi (iklan) baik iklan berupa media cetak maupun elektronik. Karena dengan adanya iklan masyarakat akan lebih mudah mengetahui keunggulan produk yang ditawarkan oleh Bank tersebut dan itu sangat berpengaruh dalam meningkatkan minat nasabah untuk mena</w:t>
      </w:r>
      <w:r>
        <w:rPr>
          <w:rFonts w:ascii="Times New Roman" w:hAnsi="Times New Roman"/>
          <w:sz w:val="24"/>
          <w:szCs w:val="24"/>
          <w:lang w:val="id-ID"/>
        </w:rPr>
        <w:t>bung dibank tersebut.</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2. Bagi peneliti selanjutnya</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b/>
        <w:t>Bagi peneliti selanjutnya di harapkan dapat menambah variabel- variabel lain yang berperan terhadap minat menabung diperbankan syariah.</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3. Bagi pembaca </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diharapkan setelah membaca tulisan ini dapat </w:t>
      </w:r>
      <w:r>
        <w:rPr>
          <w:rFonts w:ascii="Times New Roman" w:hAnsi="Times New Roman"/>
          <w:sz w:val="24"/>
          <w:szCs w:val="24"/>
          <w:lang w:val="id-ID"/>
        </w:rPr>
        <w:t>memberikan kritik dan saran demi kesempurnaan penelitian ini.</w:t>
      </w:r>
    </w:p>
    <w:p w:rsidR="0003017C" w:rsidRDefault="0003017C">
      <w:pPr>
        <w:spacing w:line="360" w:lineRule="auto"/>
        <w:jc w:val="both"/>
        <w:rPr>
          <w:rFonts w:ascii="Times New Roman" w:hAnsi="Times New Roman"/>
          <w:sz w:val="24"/>
          <w:szCs w:val="24"/>
          <w:lang w:val="id-ID"/>
        </w:rPr>
      </w:pPr>
    </w:p>
    <w:p w:rsidR="00C179FE" w:rsidRDefault="00167975">
      <w:pPr>
        <w:spacing w:line="360" w:lineRule="auto"/>
        <w:jc w:val="center"/>
        <w:rPr>
          <w:rFonts w:ascii="Times New Roman" w:hAnsi="Times New Roman"/>
          <w:b/>
          <w:bCs/>
          <w:sz w:val="24"/>
          <w:szCs w:val="24"/>
          <w:lang w:val="id-ID"/>
        </w:rPr>
      </w:pPr>
      <w:r>
        <w:rPr>
          <w:rFonts w:ascii="Times New Roman" w:hAnsi="Times New Roman"/>
          <w:b/>
          <w:bCs/>
          <w:sz w:val="24"/>
          <w:szCs w:val="24"/>
          <w:lang w:val="id-ID"/>
        </w:rPr>
        <w:t>REFERENSI</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Alimin, Muhamad. Etika dan Perlindungan Konsumen dalam Ekonomi </w:t>
      </w:r>
      <w:r>
        <w:rPr>
          <w:rFonts w:ascii="Times New Roman" w:hAnsi="Times New Roman"/>
          <w:sz w:val="24"/>
          <w:szCs w:val="24"/>
          <w:lang w:val="id-ID"/>
        </w:rPr>
        <w:tab/>
        <w:t xml:space="preserve">Islam.Yogyakarta: BPFE, </w:t>
      </w:r>
      <w:r>
        <w:rPr>
          <w:rFonts w:ascii="Times New Roman" w:hAnsi="Times New Roman"/>
          <w:sz w:val="24"/>
          <w:szCs w:val="24"/>
          <w:lang w:val="id-ID"/>
        </w:rPr>
        <w:tab/>
        <w:t>2004.</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Arifin, Z. 2000. Memahami Bank Syariah. Jakarta: PT. Alvabet.</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Astuti, T. 2003. Pengaruh P</w:t>
      </w:r>
      <w:r>
        <w:rPr>
          <w:rFonts w:ascii="Times New Roman" w:hAnsi="Times New Roman"/>
          <w:sz w:val="24"/>
          <w:szCs w:val="24"/>
          <w:lang w:val="id-ID"/>
        </w:rPr>
        <w:t xml:space="preserve">ersepsi Nasabah Tentang Tingkat Suku Bunga, Promosi Dan </w:t>
      </w:r>
      <w:r>
        <w:rPr>
          <w:rFonts w:ascii="Times New Roman" w:hAnsi="Times New Roman"/>
          <w:sz w:val="24"/>
          <w:szCs w:val="24"/>
          <w:lang w:val="id-ID"/>
        </w:rPr>
        <w:tab/>
        <w:t xml:space="preserve">Kualitas </w:t>
      </w:r>
      <w:r>
        <w:rPr>
          <w:rFonts w:ascii="Times New Roman" w:hAnsi="Times New Roman"/>
          <w:sz w:val="24"/>
          <w:szCs w:val="24"/>
          <w:lang w:val="id-ID"/>
        </w:rPr>
        <w:tab/>
        <w:t xml:space="preserve">Pelayanan Terhadap Minat Menabung Nasabah.Yogyakarta: </w:t>
      </w:r>
      <w:r>
        <w:rPr>
          <w:rFonts w:ascii="Times New Roman" w:hAnsi="Times New Roman"/>
          <w:sz w:val="24"/>
          <w:szCs w:val="24"/>
          <w:lang w:val="id-ID"/>
        </w:rPr>
        <w:tab/>
        <w:t xml:space="preserve">Universitas </w:t>
      </w:r>
      <w:r>
        <w:rPr>
          <w:rFonts w:ascii="Times New Roman" w:hAnsi="Times New Roman"/>
          <w:sz w:val="24"/>
          <w:szCs w:val="24"/>
          <w:lang w:val="id-ID"/>
        </w:rPr>
        <w:tab/>
        <w:t xml:space="preserve">Negeri </w:t>
      </w:r>
      <w:r>
        <w:rPr>
          <w:rFonts w:ascii="Times New Roman" w:hAnsi="Times New Roman"/>
          <w:sz w:val="24"/>
          <w:szCs w:val="24"/>
          <w:lang w:val="id-ID"/>
        </w:rPr>
        <w:tab/>
        <w:t>Yogyakarta.</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Dewan Periklanan Indonesia. Etika Periklanan Indonesia (Tata Krama dan Tata Cara </w:t>
      </w:r>
      <w:r>
        <w:rPr>
          <w:rFonts w:ascii="Times New Roman" w:hAnsi="Times New Roman"/>
          <w:sz w:val="24"/>
          <w:szCs w:val="24"/>
          <w:lang w:val="id-ID"/>
        </w:rPr>
        <w:tab/>
        <w:t xml:space="preserve">Periklanan </w:t>
      </w:r>
      <w:r>
        <w:rPr>
          <w:rFonts w:ascii="Times New Roman" w:hAnsi="Times New Roman"/>
          <w:sz w:val="24"/>
          <w:szCs w:val="24"/>
          <w:lang w:val="id-ID"/>
        </w:rPr>
        <w:tab/>
        <w:t>Indones</w:t>
      </w:r>
      <w:r>
        <w:rPr>
          <w:rFonts w:ascii="Times New Roman" w:hAnsi="Times New Roman"/>
          <w:sz w:val="24"/>
          <w:szCs w:val="24"/>
          <w:lang w:val="id-ID"/>
        </w:rPr>
        <w:t>ia). Jakarta: Dewan Periklanan Indonesia, 2007.</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Firman, R. N. (2018). Pengaruh Media Promosi Perbankan Syariah Terhadap Minat </w:t>
      </w:r>
      <w:r>
        <w:rPr>
          <w:rFonts w:ascii="Times New Roman" w:hAnsi="Times New Roman"/>
          <w:sz w:val="24"/>
          <w:szCs w:val="24"/>
          <w:lang w:val="id-ID"/>
        </w:rPr>
        <w:tab/>
        <w:t xml:space="preserve">Menabung </w:t>
      </w:r>
      <w:r>
        <w:rPr>
          <w:rFonts w:ascii="Times New Roman" w:hAnsi="Times New Roman"/>
          <w:sz w:val="24"/>
          <w:szCs w:val="24"/>
          <w:lang w:val="id-ID"/>
        </w:rPr>
        <w:tab/>
        <w:t xml:space="preserve">Masyarakat di Bank Syariah Mandiri Pasuruan. Jurnal Studi </w:t>
      </w:r>
      <w:r>
        <w:rPr>
          <w:rFonts w:ascii="Times New Roman" w:hAnsi="Times New Roman"/>
          <w:sz w:val="24"/>
          <w:szCs w:val="24"/>
          <w:lang w:val="id-ID"/>
        </w:rPr>
        <w:tab/>
        <w:t>Pendidikan</w:t>
      </w:r>
      <w:r>
        <w:rPr>
          <w:rFonts w:ascii="Times New Roman" w:hAnsi="Times New Roman"/>
          <w:sz w:val="24"/>
          <w:szCs w:val="24"/>
          <w:lang w:val="id-ID"/>
        </w:rPr>
        <w:tab/>
        <w:t>Islam, 5.</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Hamid, A., Sumarni, M., &amp; Purwaliani, R</w:t>
      </w:r>
      <w:r>
        <w:rPr>
          <w:rFonts w:ascii="Times New Roman" w:hAnsi="Times New Roman"/>
          <w:sz w:val="24"/>
          <w:szCs w:val="24"/>
          <w:lang w:val="id-ID"/>
        </w:rPr>
        <w:t xml:space="preserve">. (2019). Peran Iklan Dalam Meningkatkan </w:t>
      </w:r>
      <w:r>
        <w:rPr>
          <w:rFonts w:ascii="Times New Roman" w:hAnsi="Times New Roman"/>
          <w:sz w:val="24"/>
          <w:szCs w:val="24"/>
          <w:lang w:val="id-ID"/>
        </w:rPr>
        <w:tab/>
        <w:t xml:space="preserve">Minat </w:t>
      </w:r>
      <w:r>
        <w:rPr>
          <w:rFonts w:ascii="Times New Roman" w:hAnsi="Times New Roman"/>
          <w:sz w:val="24"/>
          <w:szCs w:val="24"/>
          <w:lang w:val="id-ID"/>
        </w:rPr>
        <w:tab/>
        <w:t xml:space="preserve">Menabung Masyarakat Pada PT Bank Syariah Mandiri Cabang Kota </w:t>
      </w:r>
      <w:r>
        <w:rPr>
          <w:rFonts w:ascii="Times New Roman" w:hAnsi="Times New Roman"/>
          <w:sz w:val="24"/>
          <w:szCs w:val="24"/>
          <w:lang w:val="id-ID"/>
        </w:rPr>
        <w:tab/>
        <w:t xml:space="preserve">Langsa. </w:t>
      </w:r>
      <w:r>
        <w:rPr>
          <w:rFonts w:ascii="Times New Roman" w:hAnsi="Times New Roman"/>
          <w:sz w:val="24"/>
          <w:szCs w:val="24"/>
          <w:lang w:val="id-ID"/>
        </w:rPr>
        <w:tab/>
        <w:t xml:space="preserve">JIM: Jurnal </w:t>
      </w:r>
      <w:r>
        <w:rPr>
          <w:rFonts w:ascii="Times New Roman" w:hAnsi="Times New Roman"/>
          <w:sz w:val="24"/>
          <w:szCs w:val="24"/>
          <w:lang w:val="id-ID"/>
        </w:rPr>
        <w:tab/>
        <w:t>Ilmiah Mahasiswa, 1(2), 1-25.</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Hamja, Y. (2011) Pengaruh citra merek, periklanan, dan persepsi terhadap minat </w:t>
      </w:r>
      <w:r>
        <w:rPr>
          <w:rFonts w:ascii="Times New Roman" w:hAnsi="Times New Roman"/>
          <w:sz w:val="24"/>
          <w:szCs w:val="24"/>
          <w:lang w:val="id-ID"/>
        </w:rPr>
        <w:tab/>
        <w:t xml:space="preserve">menabung </w:t>
      </w:r>
      <w:r>
        <w:rPr>
          <w:rFonts w:ascii="Times New Roman" w:hAnsi="Times New Roman"/>
          <w:sz w:val="24"/>
          <w:szCs w:val="24"/>
          <w:lang w:val="id-ID"/>
        </w:rPr>
        <w:tab/>
        <w:t>nas</w:t>
      </w:r>
      <w:r>
        <w:rPr>
          <w:rFonts w:ascii="Times New Roman" w:hAnsi="Times New Roman"/>
          <w:sz w:val="24"/>
          <w:szCs w:val="24"/>
          <w:lang w:val="id-ID"/>
        </w:rPr>
        <w:t>abah.</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 xml:space="preserve">Handoyo, Sapto. Pengaruh Kreativitas Iklan Terhadap Loyalitas Konsumen Sabun Lux, </w:t>
      </w:r>
      <w:r>
        <w:rPr>
          <w:rFonts w:ascii="Times New Roman" w:hAnsi="Times New Roman"/>
          <w:sz w:val="24"/>
          <w:szCs w:val="24"/>
          <w:lang w:val="id-ID"/>
        </w:rPr>
        <w:tab/>
        <w:t xml:space="preserve">Jurnal </w:t>
      </w:r>
      <w:r>
        <w:rPr>
          <w:rFonts w:ascii="Times New Roman" w:hAnsi="Times New Roman"/>
          <w:sz w:val="24"/>
          <w:szCs w:val="24"/>
          <w:lang w:val="id-ID"/>
        </w:rPr>
        <w:tab/>
        <w:t>Telaah Bisnis, Vol.5, No.2, Tahun 2004.</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Haris, H. (2012). Pengaruh kualitas pelayanan dan periklanan terhadap keputusan </w:t>
      </w:r>
      <w:r>
        <w:rPr>
          <w:rFonts w:ascii="Times New Roman" w:hAnsi="Times New Roman"/>
          <w:sz w:val="24"/>
          <w:szCs w:val="24"/>
          <w:lang w:val="id-ID"/>
        </w:rPr>
        <w:tab/>
        <w:t xml:space="preserve">nasabah dalam </w:t>
      </w:r>
      <w:r>
        <w:rPr>
          <w:rFonts w:ascii="Times New Roman" w:hAnsi="Times New Roman"/>
          <w:sz w:val="24"/>
          <w:szCs w:val="24"/>
          <w:lang w:val="id-ID"/>
        </w:rPr>
        <w:tab/>
        <w:t>menabung pada bank syar</w:t>
      </w:r>
      <w:r>
        <w:rPr>
          <w:rFonts w:ascii="Times New Roman" w:hAnsi="Times New Roman"/>
          <w:sz w:val="24"/>
          <w:szCs w:val="24"/>
          <w:lang w:val="id-ID"/>
        </w:rPr>
        <w:t xml:space="preserve">iah (studi kasus pada BTN </w:t>
      </w:r>
      <w:r>
        <w:rPr>
          <w:rFonts w:ascii="Times New Roman" w:hAnsi="Times New Roman"/>
          <w:sz w:val="24"/>
          <w:szCs w:val="24"/>
          <w:lang w:val="id-ID"/>
        </w:rPr>
        <w:tab/>
        <w:t xml:space="preserve">syariah Surakarta). Muqtasid: Jurnal </w:t>
      </w:r>
      <w:r>
        <w:rPr>
          <w:rFonts w:ascii="Times New Roman" w:hAnsi="Times New Roman"/>
          <w:sz w:val="24"/>
          <w:szCs w:val="24"/>
          <w:lang w:val="id-ID"/>
        </w:rPr>
        <w:tab/>
        <w:t>Ekonomi dan Perbankan Syariah, 3(1), 1-</w:t>
      </w:r>
      <w:r>
        <w:rPr>
          <w:rFonts w:ascii="Times New Roman" w:hAnsi="Times New Roman"/>
          <w:sz w:val="24"/>
          <w:szCs w:val="24"/>
          <w:lang w:val="id-ID"/>
        </w:rPr>
        <w:tab/>
        <w:t>24.</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Jaiz, Muhammad. Dasar-Dasar Periklanan. Yogyakarta: Graha Ilmu, 2014.</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Kotler, Philip dan keller. Manajemen Pemasaran. Jakarta: Erlangga, 2007.</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Lipi</w:t>
      </w:r>
      <w:r>
        <w:rPr>
          <w:rFonts w:ascii="Times New Roman" w:hAnsi="Times New Roman"/>
          <w:sz w:val="24"/>
          <w:szCs w:val="24"/>
          <w:lang w:val="id-ID"/>
        </w:rPr>
        <w:t>yoadi, Rambat. Manajemen Pemasaran Jasa. Jakarta: Salemba Empat, 2006.</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Lubis, A. (2021). Pengaruh religiusitas, lingkungan sosial, dan iklan terhadap minat </w:t>
      </w:r>
      <w:r>
        <w:rPr>
          <w:rFonts w:ascii="Times New Roman" w:hAnsi="Times New Roman"/>
          <w:sz w:val="24"/>
          <w:szCs w:val="24"/>
          <w:lang w:val="id-ID"/>
        </w:rPr>
        <w:tab/>
        <w:t xml:space="preserve">menabung </w:t>
      </w:r>
      <w:r>
        <w:rPr>
          <w:rFonts w:ascii="Times New Roman" w:hAnsi="Times New Roman"/>
          <w:sz w:val="24"/>
          <w:szCs w:val="24"/>
          <w:lang w:val="id-ID"/>
        </w:rPr>
        <w:tab/>
        <w:t xml:space="preserve">(studi kasus: masyarakat Kelurahan Wek V Siborang Kec. </w:t>
      </w:r>
      <w:r>
        <w:rPr>
          <w:rFonts w:ascii="Times New Roman" w:hAnsi="Times New Roman"/>
          <w:sz w:val="24"/>
          <w:szCs w:val="24"/>
          <w:lang w:val="id-ID"/>
        </w:rPr>
        <w:tab/>
        <w:t xml:space="preserve">Padangsidimpuan Selatan) </w:t>
      </w:r>
      <w:r>
        <w:rPr>
          <w:rFonts w:ascii="Times New Roman" w:hAnsi="Times New Roman"/>
          <w:sz w:val="24"/>
          <w:szCs w:val="24"/>
          <w:lang w:val="id-ID"/>
        </w:rPr>
        <w:tab/>
        <w:t>(Doctor</w:t>
      </w:r>
      <w:r>
        <w:rPr>
          <w:rFonts w:ascii="Times New Roman" w:hAnsi="Times New Roman"/>
          <w:sz w:val="24"/>
          <w:szCs w:val="24"/>
          <w:lang w:val="id-ID"/>
        </w:rPr>
        <w:t>al dissertation, IAIN Padangsidimpuan).</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Mawardi, M. (2018). Pengaruh Promosi Tabungan Bank Sumsel Babel Syariah </w:t>
      </w:r>
      <w:r>
        <w:rPr>
          <w:rFonts w:ascii="Times New Roman" w:hAnsi="Times New Roman"/>
          <w:sz w:val="24"/>
          <w:szCs w:val="24"/>
          <w:lang w:val="id-ID"/>
        </w:rPr>
        <w:tab/>
        <w:t xml:space="preserve">Terhadap Minat </w:t>
      </w:r>
      <w:r>
        <w:rPr>
          <w:rFonts w:ascii="Times New Roman" w:hAnsi="Times New Roman"/>
          <w:sz w:val="24"/>
          <w:szCs w:val="24"/>
          <w:lang w:val="id-ID"/>
        </w:rPr>
        <w:tab/>
        <w:t>Menabung Masyarakat Kota Palembang. Al-Tijary, 43-52.</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Muhammad. Etika Bisnis Islam. Yogyakarta: UPP AMP YKPN, 2004.</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Muslih. Eti</w:t>
      </w:r>
      <w:r>
        <w:rPr>
          <w:rFonts w:ascii="Times New Roman" w:hAnsi="Times New Roman"/>
          <w:sz w:val="24"/>
          <w:szCs w:val="24"/>
          <w:lang w:val="id-ID"/>
        </w:rPr>
        <w:t xml:space="preserve">ka Bisnis Islami Landasan Filosofis, Normatif, dan Substansi Implementatif. </w:t>
      </w:r>
      <w:r>
        <w:rPr>
          <w:rFonts w:ascii="Times New Roman" w:hAnsi="Times New Roman"/>
          <w:sz w:val="24"/>
          <w:szCs w:val="24"/>
          <w:lang w:val="id-ID"/>
        </w:rPr>
        <w:tab/>
        <w:t>Yogyakarta: Ekonisia, 2004.</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Nitisemito, Alex S. Menejemen Personalia . Jakarta: Ghaha Indonesia, 2003.</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Paul, Peter J. dan Jerry C. Olson. ahli bahasa Damas Sihombing, Consumer Beh</w:t>
      </w:r>
      <w:r>
        <w:rPr>
          <w:rFonts w:ascii="Times New Roman" w:hAnsi="Times New Roman"/>
          <w:sz w:val="24"/>
          <w:szCs w:val="24"/>
          <w:lang w:val="id-ID"/>
        </w:rPr>
        <w:t xml:space="preserve">avior: </w:t>
      </w:r>
      <w:r>
        <w:rPr>
          <w:rFonts w:ascii="Times New Roman" w:hAnsi="Times New Roman"/>
          <w:sz w:val="24"/>
          <w:szCs w:val="24"/>
          <w:lang w:val="id-ID"/>
        </w:rPr>
        <w:tab/>
        <w:t xml:space="preserve">Perilaku </w:t>
      </w:r>
      <w:r>
        <w:rPr>
          <w:rFonts w:ascii="Times New Roman" w:hAnsi="Times New Roman"/>
          <w:sz w:val="24"/>
          <w:szCs w:val="24"/>
          <w:lang w:val="id-ID"/>
        </w:rPr>
        <w:tab/>
        <w:t xml:space="preserve">Konsumen dan Strategi Pemasara. Ed. 4, Jilid 1. Jakarta: </w:t>
      </w:r>
      <w:r>
        <w:rPr>
          <w:rFonts w:ascii="Times New Roman" w:hAnsi="Times New Roman"/>
          <w:sz w:val="24"/>
          <w:szCs w:val="24"/>
          <w:lang w:val="id-ID"/>
        </w:rPr>
        <w:tab/>
        <w:t>Erlangga, 2000.</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Pujiriyanto. Desain Grafis Komputer. Yogyakarta : Andi Offset, 2005.</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Rambat, L. 2001. Manajemen Pemasaran Jasa. Jakarta: Salemba Empat.</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Rini, E. E. D. S. (2022). Pe</w:t>
      </w:r>
      <w:r>
        <w:rPr>
          <w:rFonts w:ascii="Times New Roman" w:hAnsi="Times New Roman"/>
          <w:sz w:val="24"/>
          <w:szCs w:val="24"/>
          <w:lang w:val="id-ID"/>
        </w:rPr>
        <w:t xml:space="preserve">ngaruh Promosi, Penerapan Prinsip Syariah, Dan Bagi Hasil </w:t>
      </w:r>
      <w:r>
        <w:rPr>
          <w:rFonts w:ascii="Times New Roman" w:hAnsi="Times New Roman"/>
          <w:sz w:val="24"/>
          <w:szCs w:val="24"/>
          <w:lang w:val="id-ID"/>
        </w:rPr>
        <w:tab/>
        <w:t xml:space="preserve">Terhadap </w:t>
      </w:r>
      <w:r>
        <w:rPr>
          <w:rFonts w:ascii="Times New Roman" w:hAnsi="Times New Roman"/>
          <w:sz w:val="24"/>
          <w:szCs w:val="24"/>
          <w:lang w:val="id-ID"/>
        </w:rPr>
        <w:tab/>
        <w:t xml:space="preserve">Keputusan Menjadi Bank Bni Syariah. An-Nisbah: Jurnal </w:t>
      </w:r>
      <w:r>
        <w:rPr>
          <w:rFonts w:ascii="Times New Roman" w:hAnsi="Times New Roman"/>
          <w:sz w:val="24"/>
          <w:szCs w:val="24"/>
          <w:lang w:val="id-ID"/>
        </w:rPr>
        <w:tab/>
        <w:t>Perbankan Syariah, 3(1), 52-62.</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Said, A. (2016). PENGARUH BRAND IMAGE, WORD OF MOUTH, DAN IKLAN, </w:t>
      </w:r>
      <w:r>
        <w:rPr>
          <w:rFonts w:ascii="Times New Roman" w:hAnsi="Times New Roman"/>
          <w:sz w:val="24"/>
          <w:szCs w:val="24"/>
          <w:lang w:val="id-ID"/>
        </w:rPr>
        <w:tab/>
        <w:t>TERHADAP MINAT MENABUNG DI BMT SE-</w:t>
      </w:r>
      <w:r>
        <w:rPr>
          <w:rFonts w:ascii="Times New Roman" w:hAnsi="Times New Roman"/>
          <w:sz w:val="24"/>
          <w:szCs w:val="24"/>
          <w:lang w:val="id-ID"/>
        </w:rPr>
        <w:t xml:space="preserve">KABUPATEN DEMAK </w:t>
      </w:r>
      <w:r>
        <w:rPr>
          <w:rFonts w:ascii="Times New Roman" w:hAnsi="Times New Roman"/>
          <w:sz w:val="24"/>
          <w:szCs w:val="24"/>
          <w:lang w:val="id-ID"/>
        </w:rPr>
        <w:tab/>
        <w:t xml:space="preserve">(Doctoral </w:t>
      </w:r>
      <w:r>
        <w:rPr>
          <w:rFonts w:ascii="Times New Roman" w:hAnsi="Times New Roman"/>
          <w:sz w:val="24"/>
          <w:szCs w:val="24"/>
          <w:lang w:val="id-ID"/>
        </w:rPr>
        <w:tab/>
        <w:t>dissertation, STAIN Kudus).</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Shimp, Terence A. alih bahasa Revyani Sahrial. Periklanan Promosi Aspek Tambahan </w:t>
      </w:r>
      <w:r>
        <w:rPr>
          <w:rFonts w:ascii="Times New Roman" w:hAnsi="Times New Roman"/>
          <w:sz w:val="24"/>
          <w:szCs w:val="24"/>
          <w:lang w:val="id-ID"/>
        </w:rPr>
        <w:tab/>
        <w:t>Komunikasi Pemasaran Terpadu. Jakarta: Erlangga, 2003.</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Tjiptono, Fandy. Strategi Pemasaran. Yogyakarta: Andi Offset, </w:t>
      </w:r>
      <w:r>
        <w:rPr>
          <w:rFonts w:ascii="Times New Roman" w:hAnsi="Times New Roman"/>
          <w:sz w:val="24"/>
          <w:szCs w:val="24"/>
          <w:lang w:val="id-ID"/>
        </w:rPr>
        <w:t>2005.</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Wardhiah, Mia Lasmi. Dasar-Dasar Perbankan. Bandung: Pustaka Setia, 2013.</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Wilardjo, S. B. 2005. Pengertian, Peranan Dan Perkembangan Bank Syari’ah Di </w:t>
      </w:r>
      <w:r>
        <w:rPr>
          <w:rFonts w:ascii="Times New Roman" w:hAnsi="Times New Roman"/>
          <w:sz w:val="24"/>
          <w:szCs w:val="24"/>
          <w:lang w:val="id-ID"/>
        </w:rPr>
        <w:tab/>
        <w:t>Indonesia. Semarang: Universitas Muhammadiyah Semarang.</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Yamit, Z. 2002. Manajemen Kualitas Produk d</w:t>
      </w:r>
      <w:r>
        <w:rPr>
          <w:rFonts w:ascii="Times New Roman" w:hAnsi="Times New Roman"/>
          <w:sz w:val="24"/>
          <w:szCs w:val="24"/>
          <w:lang w:val="id-ID"/>
        </w:rPr>
        <w:t>an Jasa. Yogyakarta: Ekonisia.</w:t>
      </w:r>
    </w:p>
    <w:p w:rsidR="00C179FE" w:rsidRDefault="00167975">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Yuspita, S. (2020). Peran promosi dalam pemasaran produk pembiayaan mudharabah </w:t>
      </w:r>
      <w:r>
        <w:rPr>
          <w:rFonts w:ascii="Times New Roman" w:hAnsi="Times New Roman"/>
          <w:sz w:val="24"/>
          <w:szCs w:val="24"/>
          <w:lang w:val="id-ID"/>
        </w:rPr>
        <w:tab/>
        <w:t>pada bank BNI Syariah cabang Mataram (Doctoral dissertation, UIN Mataram).</w:t>
      </w:r>
    </w:p>
    <w:p w:rsidR="00C179FE" w:rsidRDefault="00C179FE">
      <w:pPr>
        <w:spacing w:line="360" w:lineRule="auto"/>
        <w:jc w:val="both"/>
        <w:rPr>
          <w:rFonts w:ascii="Times New Roman" w:hAnsi="Times New Roman"/>
          <w:sz w:val="24"/>
          <w:szCs w:val="24"/>
          <w:lang w:val="id-ID"/>
        </w:rPr>
      </w:pPr>
    </w:p>
    <w:p w:rsidR="00C179FE" w:rsidRDefault="00C179FE">
      <w:pPr>
        <w:spacing w:line="360" w:lineRule="auto"/>
        <w:jc w:val="both"/>
        <w:rPr>
          <w:rFonts w:ascii="Times New Roman" w:hAnsi="Times New Roman"/>
          <w:sz w:val="24"/>
          <w:szCs w:val="24"/>
          <w:lang w:val="id-ID"/>
        </w:rPr>
      </w:pPr>
    </w:p>
    <w:p w:rsidR="00C179FE" w:rsidRDefault="00C179FE">
      <w:pPr>
        <w:spacing w:line="360" w:lineRule="auto"/>
        <w:jc w:val="both"/>
        <w:rPr>
          <w:rFonts w:ascii="Times New Roman" w:hAnsi="Times New Roman"/>
          <w:sz w:val="24"/>
          <w:szCs w:val="24"/>
          <w:lang w:val="id-ID"/>
        </w:rPr>
      </w:pPr>
    </w:p>
    <w:p w:rsidR="00C179FE" w:rsidRDefault="00C179FE">
      <w:pPr>
        <w:spacing w:line="360" w:lineRule="auto"/>
        <w:jc w:val="both"/>
        <w:rPr>
          <w:rFonts w:ascii="Times New Roman" w:hAnsi="Times New Roman"/>
          <w:sz w:val="24"/>
          <w:szCs w:val="24"/>
          <w:lang w:val="id-ID"/>
        </w:rPr>
      </w:pPr>
    </w:p>
    <w:p w:rsidR="00C179FE" w:rsidRDefault="00C179FE">
      <w:pPr>
        <w:spacing w:line="360" w:lineRule="auto"/>
        <w:jc w:val="both"/>
        <w:rPr>
          <w:rFonts w:ascii="Times New Roman" w:hAnsi="Times New Roman"/>
          <w:sz w:val="24"/>
          <w:szCs w:val="24"/>
          <w:lang w:val="id-ID"/>
        </w:rPr>
      </w:pPr>
    </w:p>
    <w:p w:rsidR="00C179FE" w:rsidRDefault="00C179FE">
      <w:pPr>
        <w:spacing w:line="360" w:lineRule="auto"/>
        <w:jc w:val="both"/>
        <w:rPr>
          <w:rFonts w:ascii="Times New Roman" w:hAnsi="Times New Roman"/>
          <w:b/>
          <w:bCs/>
          <w:sz w:val="24"/>
          <w:szCs w:val="24"/>
          <w:lang w:val="id-ID"/>
        </w:rPr>
      </w:pPr>
    </w:p>
    <w:p w:rsidR="00C179FE" w:rsidRDefault="00C179FE">
      <w:pPr>
        <w:spacing w:line="360" w:lineRule="auto"/>
        <w:jc w:val="both"/>
        <w:rPr>
          <w:rFonts w:ascii="Times New Roman" w:hAnsi="Times New Roman"/>
          <w:b/>
          <w:bCs/>
          <w:sz w:val="24"/>
          <w:szCs w:val="24"/>
          <w:lang w:val="id-ID"/>
        </w:rPr>
      </w:pPr>
    </w:p>
    <w:sectPr w:rsidR="00C179FE" w:rsidSect="00C179FE">
      <w:pgSz w:w="11907" w:h="16839" w:code="9"/>
      <w:pgMar w:top="2268" w:right="1701" w:bottom="170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ShadeFormData/>
  <w:characterSpacingControl w:val="doNotCompress"/>
  <w:doNotValidateAgainstSchema/>
  <w:doNotDemarcateInvalidXml/>
  <w:compat>
    <w:useFELayout/>
  </w:compat>
  <w:rsids>
    <w:rsidRoot w:val="00C179FE"/>
    <w:rsid w:val="0003017C"/>
    <w:rsid w:val="00167975"/>
    <w:rsid w:val="00C179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9F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9FE"/>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qbalfasa@radenintan.ac.id" TargetMode="External"/><Relationship Id="rId4" Type="http://schemas.openxmlformats.org/officeDocument/2006/relationships/hyperlink" Target="mailto:sintiarismawati0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4349</Words>
  <Characters>24792</Characters>
  <Application>Microsoft Office Word</Application>
  <DocSecurity>0</DocSecurity>
  <Lines>206</Lines>
  <Paragraphs>58</Paragraphs>
  <ScaleCrop>false</ScaleCrop>
  <Company>home</Company>
  <LinksUpToDate>false</LinksUpToDate>
  <CharactersWithSpaces>29083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CPH1909</dc:creator>
  <cp:lastModifiedBy>USER</cp:lastModifiedBy>
  <cp:revision>2</cp:revision>
  <dcterms:created xsi:type="dcterms:W3CDTF">2022-10-24T10:34:00Z</dcterms:created>
  <dcterms:modified xsi:type="dcterms:W3CDTF">2022-10-24T10:34:00Z</dcterms:modified>
</cp:coreProperties>
</file>