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B60" w:rsidRPr="004F3858" w:rsidRDefault="00672EED" w:rsidP="00672EED">
      <w:pPr>
        <w:jc w:val="center"/>
        <w:rPr>
          <w:b/>
          <w:bCs/>
          <w:shd w:val="clear" w:color="auto" w:fill="FFFFFF"/>
          <w:lang w:val="id-ID"/>
        </w:rPr>
      </w:pPr>
      <w:r w:rsidRPr="0008538C">
        <w:rPr>
          <w:b/>
          <w:bCs/>
          <w:shd w:val="clear" w:color="auto" w:fill="FFFFFF"/>
          <w:lang w:val="id-ID"/>
        </w:rPr>
        <w:t xml:space="preserve">ASPEK KRIMINOLOGI TERHADAP </w:t>
      </w:r>
      <w:r w:rsidRPr="0008538C">
        <w:rPr>
          <w:b/>
          <w:bCs/>
          <w:shd w:val="clear" w:color="auto" w:fill="FFFFFF"/>
        </w:rPr>
        <w:t>TINDAK PIDANA MENGALIHKAN OBJEK JAMINAN FIDUSIA TANPA PERSETUJUAN TERTULIS TERLEBIH DAHULU DARI PENERIMA FIDUSIA</w:t>
      </w:r>
      <w:r w:rsidRPr="0008538C">
        <w:rPr>
          <w:b/>
          <w:bCs/>
          <w:shd w:val="clear" w:color="auto" w:fill="FFFFFF"/>
          <w:lang w:val="id-ID"/>
        </w:rPr>
        <w:t xml:space="preserve"> BERDASARKAN PUTUSAN PENGADILAN NEGERI TANJUNGKARANG NOMOR : </w:t>
      </w:r>
      <w:r w:rsidRPr="0008538C">
        <w:rPr>
          <w:b/>
          <w:bCs/>
          <w:shd w:val="clear" w:color="auto" w:fill="FFFFFF"/>
        </w:rPr>
        <w:t>740/PID.SUS/2020/PN</w:t>
      </w:r>
      <w:r w:rsidRPr="0008538C">
        <w:rPr>
          <w:b/>
          <w:bCs/>
          <w:shd w:val="clear" w:color="auto" w:fill="FFFFFF"/>
          <w:lang w:val="id-ID"/>
        </w:rPr>
        <w:t>.</w:t>
      </w:r>
      <w:r w:rsidRPr="0008538C">
        <w:rPr>
          <w:b/>
          <w:bCs/>
          <w:shd w:val="clear" w:color="auto" w:fill="FFFFFF"/>
        </w:rPr>
        <w:t>TJK</w:t>
      </w:r>
    </w:p>
    <w:p w:rsidR="000B5432" w:rsidRPr="008B539D" w:rsidRDefault="000B5432" w:rsidP="005C6DE6">
      <w:pPr>
        <w:jc w:val="center"/>
        <w:rPr>
          <w:b/>
          <w:bCs/>
          <w:sz w:val="8"/>
          <w:szCs w:val="12"/>
          <w:lang w:val="id-ID"/>
        </w:rPr>
      </w:pPr>
    </w:p>
    <w:p w:rsidR="00143B60" w:rsidRPr="006147AE" w:rsidRDefault="00143B60" w:rsidP="00143B60">
      <w:pPr>
        <w:jc w:val="center"/>
      </w:pPr>
      <w:r w:rsidRPr="00143B60">
        <w:rPr>
          <w:b/>
          <w:sz w:val="22"/>
          <w:lang w:val="id-ID"/>
        </w:rPr>
        <w:t>Tami Rusli</w:t>
      </w:r>
      <w:r w:rsidRPr="00143B60">
        <w:rPr>
          <w:lang w:val="id-ID"/>
        </w:rPr>
        <w:t xml:space="preserve">, </w:t>
      </w:r>
      <w:r w:rsidRPr="00143B60">
        <w:rPr>
          <w:b/>
          <w:bCs/>
          <w:sz w:val="22"/>
          <w:szCs w:val="22"/>
          <w:lang w:val="id-ID"/>
        </w:rPr>
        <w:t>Yulia Hesti</w:t>
      </w:r>
      <w:r w:rsidR="00C024A5" w:rsidRPr="00143B60">
        <w:rPr>
          <w:b/>
          <w:lang w:val="id-ID"/>
        </w:rPr>
        <w:t xml:space="preserve">, </w:t>
      </w:r>
      <w:r w:rsidR="00BA0C49">
        <w:rPr>
          <w:b/>
          <w:lang w:val="id-ID"/>
        </w:rPr>
        <w:t>Heru Andrinto</w:t>
      </w:r>
    </w:p>
    <w:p w:rsidR="00181C65" w:rsidRDefault="00397C70" w:rsidP="00BB6122">
      <w:pPr>
        <w:jc w:val="center"/>
        <w:rPr>
          <w:b/>
          <w:color w:val="000000"/>
          <w:lang w:val="id-ID"/>
        </w:rPr>
      </w:pPr>
      <w:r>
        <w:rPr>
          <w:b/>
          <w:lang w:val="id-ID"/>
        </w:rPr>
        <w:t>Fakultas Hukum Universitas</w:t>
      </w:r>
      <w:r w:rsidR="00B103D1">
        <w:rPr>
          <w:b/>
          <w:lang w:val="id-ID"/>
        </w:rPr>
        <w:t xml:space="preserve"> Bandar Lampung</w:t>
      </w:r>
    </w:p>
    <w:p w:rsidR="00A546BB" w:rsidRDefault="00A546BB" w:rsidP="00BB6122">
      <w:pPr>
        <w:jc w:val="center"/>
        <w:rPr>
          <w:b/>
          <w:color w:val="000000"/>
          <w:lang w:val="id-ID"/>
        </w:rPr>
      </w:pPr>
      <w:r>
        <w:rPr>
          <w:b/>
          <w:color w:val="000000"/>
          <w:lang w:val="id-ID"/>
        </w:rPr>
        <w:t>Jalan ZA. Pagar Alam Nomor 26 Labuhan Ratu Bandar Lampung</w:t>
      </w:r>
    </w:p>
    <w:p w:rsidR="00A546BB" w:rsidRDefault="002661F9" w:rsidP="008E73BB">
      <w:pPr>
        <w:jc w:val="center"/>
        <w:rPr>
          <w:b/>
          <w:color w:val="000000"/>
          <w:lang w:val="id-ID"/>
        </w:rPr>
      </w:pPr>
      <w:r>
        <w:rPr>
          <w:b/>
          <w:color w:val="000000"/>
          <w:lang w:val="id-ID"/>
        </w:rPr>
        <w:t>em</w:t>
      </w:r>
      <w:r w:rsidR="00A546BB">
        <w:rPr>
          <w:b/>
          <w:color w:val="000000"/>
          <w:lang w:val="id-ID"/>
        </w:rPr>
        <w:t xml:space="preserve">ail </w:t>
      </w:r>
      <w:r w:rsidR="00C024A5">
        <w:rPr>
          <w:b/>
          <w:color w:val="000000"/>
          <w:lang w:val="id-ID"/>
        </w:rPr>
        <w:t xml:space="preserve"> : </w:t>
      </w:r>
      <w:r w:rsidR="00672EED">
        <w:rPr>
          <w:b/>
          <w:color w:val="4F81BD" w:themeColor="accent1"/>
          <w:u w:val="single"/>
          <w:lang w:val="id-ID"/>
        </w:rPr>
        <w:t>herua</w:t>
      </w:r>
      <w:r w:rsidR="00380B95">
        <w:rPr>
          <w:b/>
          <w:color w:val="4F81BD" w:themeColor="accent1"/>
          <w:u w:val="single"/>
          <w:lang w:val="id-ID"/>
        </w:rPr>
        <w:t>0438</w:t>
      </w:r>
      <w:r w:rsidR="00C024A5" w:rsidRPr="0009532F">
        <w:rPr>
          <w:b/>
          <w:color w:val="4F81BD" w:themeColor="accent1"/>
          <w:u w:val="single"/>
          <w:lang w:val="id-ID"/>
        </w:rPr>
        <w:t>@</w:t>
      </w:r>
      <w:r w:rsidR="00C024A5">
        <w:rPr>
          <w:b/>
          <w:color w:val="4F81BD" w:themeColor="accent1"/>
          <w:u w:val="single"/>
          <w:lang w:val="id-ID"/>
        </w:rPr>
        <w:t>gmail.com</w:t>
      </w:r>
    </w:p>
    <w:p w:rsidR="00A546BB" w:rsidRDefault="00A546BB" w:rsidP="009072ED">
      <w:pPr>
        <w:jc w:val="center"/>
        <w:rPr>
          <w:b/>
          <w:bCs/>
          <w:sz w:val="16"/>
          <w:szCs w:val="22"/>
          <w:lang w:val="id-ID"/>
        </w:rPr>
      </w:pPr>
    </w:p>
    <w:p w:rsidR="00CB5EEC" w:rsidRDefault="00CB5EEC" w:rsidP="009072ED">
      <w:pPr>
        <w:jc w:val="center"/>
        <w:rPr>
          <w:b/>
          <w:bCs/>
          <w:sz w:val="16"/>
          <w:szCs w:val="22"/>
          <w:lang w:val="id-ID"/>
        </w:rPr>
      </w:pPr>
    </w:p>
    <w:p w:rsidR="00CB5EEC" w:rsidRDefault="00CB5EEC" w:rsidP="00CB5EEC">
      <w:pPr>
        <w:jc w:val="center"/>
        <w:rPr>
          <w:color w:val="000000"/>
          <w:sz w:val="27"/>
          <w:szCs w:val="27"/>
          <w:lang w:val="id-ID" w:eastAsia="id-ID"/>
        </w:rPr>
      </w:pPr>
      <w:r>
        <w:rPr>
          <w:b/>
          <w:bCs/>
          <w:color w:val="000000"/>
          <w:sz w:val="27"/>
          <w:szCs w:val="27"/>
          <w:lang w:val="en"/>
        </w:rPr>
        <w:t>Abstract</w:t>
      </w:r>
    </w:p>
    <w:p w:rsidR="00CB5EEC" w:rsidRDefault="00CB5EEC" w:rsidP="00CB5EEC">
      <w:pPr>
        <w:jc w:val="both"/>
      </w:pPr>
      <w:r w:rsidRPr="00CB5EEC">
        <w:t>A person in a consumer financing agreement with a fiduciary guarantee is prohibited from transferring the object of the fiduciary guarantee to another party without the consent of the fiduciary. This research addresses the issue of whether the factors that cause the perpetrator and howcriminal liability for criminal offenders diverts the object of fiduciary guarantee without the prior written consent of the fiduciary recipient. The research uses a normative juridical approach and an empirical juridical approach. Data collection with field studies and literature studies. Data analysis is done juridically qualitatively, which is an analysis that isdonedescriptively. Should the consumer finance company hold control, supervision and review of the object of fiduciary guarantee every month so that it can be known whether the object of fiduciary guarantee is really in the possession of the debtor is not damaged and not transferred to a third party, so as to reduce the losses that will be suffered by the creditor and it is expected that there needs to be awareness of the public who enter into a consumer financing agreement with a fiduciary guarantee in order to pay more attention to his responsibility in the fulfillment of achievements, because the act of promise injury cannot always be resolved by deliberation. The imposition of prison sanctions if it can have a deterrent effect and become a motivation to have baik.</w:t>
      </w:r>
    </w:p>
    <w:p w:rsidR="00CB5EEC" w:rsidRPr="00CB5EEC" w:rsidRDefault="00CB5EEC" w:rsidP="00CB5EEC">
      <w:pPr>
        <w:jc w:val="both"/>
      </w:pPr>
    </w:p>
    <w:p w:rsidR="00CB5EEC" w:rsidRDefault="00CB5EEC" w:rsidP="00CB5EEC">
      <w:pPr>
        <w:rPr>
          <w:color w:val="000000"/>
          <w:sz w:val="27"/>
          <w:szCs w:val="27"/>
        </w:rPr>
      </w:pPr>
      <w:r>
        <w:rPr>
          <w:b/>
          <w:bCs/>
          <w:color w:val="000000"/>
          <w:sz w:val="10"/>
          <w:szCs w:val="10"/>
        </w:rPr>
        <w:t> </w:t>
      </w:r>
    </w:p>
    <w:p w:rsidR="00CB5EEC" w:rsidRDefault="00CB5EEC" w:rsidP="00CB5EEC">
      <w:pPr>
        <w:rPr>
          <w:b/>
          <w:bCs/>
          <w:color w:val="000000"/>
          <w:sz w:val="20"/>
          <w:szCs w:val="20"/>
          <w:lang w:val="en"/>
        </w:rPr>
      </w:pPr>
      <w:r>
        <w:rPr>
          <w:b/>
          <w:bCs/>
          <w:color w:val="000000"/>
          <w:sz w:val="20"/>
          <w:szCs w:val="20"/>
          <w:lang w:val="en"/>
        </w:rPr>
        <w:t>Keywords</w:t>
      </w:r>
      <w:r>
        <w:rPr>
          <w:b/>
          <w:bCs/>
          <w:color w:val="000000"/>
          <w:sz w:val="20"/>
          <w:szCs w:val="20"/>
        </w:rPr>
        <w:t>   :  </w:t>
      </w:r>
      <w:r>
        <w:rPr>
          <w:b/>
          <w:bCs/>
          <w:color w:val="000000"/>
          <w:sz w:val="20"/>
          <w:szCs w:val="20"/>
          <w:lang w:val="en"/>
        </w:rPr>
        <w:t>Criminal Liability; Criminal acts; Fiduciary Guarantee.</w:t>
      </w:r>
    </w:p>
    <w:p w:rsidR="00CB5EEC" w:rsidRDefault="00CB5EEC" w:rsidP="00CB5EEC">
      <w:pPr>
        <w:rPr>
          <w:color w:val="000000"/>
          <w:sz w:val="27"/>
          <w:szCs w:val="27"/>
        </w:rPr>
      </w:pPr>
    </w:p>
    <w:p w:rsidR="00CB5EEC" w:rsidRPr="00143B60" w:rsidRDefault="00CB5EEC" w:rsidP="009072ED">
      <w:pPr>
        <w:jc w:val="center"/>
        <w:rPr>
          <w:b/>
          <w:bCs/>
          <w:sz w:val="16"/>
          <w:szCs w:val="22"/>
          <w:lang w:val="id-ID"/>
        </w:rPr>
      </w:pPr>
    </w:p>
    <w:p w:rsidR="00397C70" w:rsidRDefault="00B103D1" w:rsidP="00397C70">
      <w:pPr>
        <w:jc w:val="center"/>
        <w:rPr>
          <w:b/>
          <w:bCs/>
          <w:iCs/>
          <w:szCs w:val="28"/>
          <w:lang w:val="id-ID"/>
        </w:rPr>
      </w:pPr>
      <w:r w:rsidRPr="00B103D1">
        <w:rPr>
          <w:b/>
          <w:bCs/>
          <w:iCs/>
          <w:szCs w:val="28"/>
        </w:rPr>
        <w:t>Abstrak</w:t>
      </w:r>
    </w:p>
    <w:p w:rsidR="001C4D6F" w:rsidRPr="00097A4C" w:rsidRDefault="00DE07F1" w:rsidP="001C4D6F">
      <w:pPr>
        <w:jc w:val="both"/>
        <w:rPr>
          <w:lang w:val="id-ID"/>
        </w:rPr>
      </w:pPr>
      <w:r>
        <w:rPr>
          <w:rFonts w:eastAsia="TimesNewRomanPSMT"/>
          <w:lang w:val="id-ID" w:eastAsia="id-ID"/>
        </w:rPr>
        <w:t>Seseorang</w:t>
      </w:r>
      <w:r w:rsidR="00672EED">
        <w:rPr>
          <w:rFonts w:eastAsia="TimesNewRomanPSMT"/>
          <w:lang w:val="id-ID" w:eastAsia="id-ID"/>
        </w:rPr>
        <w:t xml:space="preserve"> </w:t>
      </w:r>
      <w:r w:rsidR="00672EED" w:rsidRPr="00504606">
        <w:rPr>
          <w:rFonts w:eastAsia="TimesNewRomanPSMT"/>
          <w:lang w:val="id-ID" w:eastAsia="id-ID"/>
        </w:rPr>
        <w:t>dalam perjanjian pembiayaan konsumen dengan jaminan fidusia dilarang</w:t>
      </w:r>
      <w:r w:rsidR="00672EED">
        <w:rPr>
          <w:rFonts w:eastAsia="TimesNewRomanPSMT"/>
          <w:lang w:val="id-ID" w:eastAsia="id-ID"/>
        </w:rPr>
        <w:t xml:space="preserve"> </w:t>
      </w:r>
      <w:r w:rsidR="00672EED" w:rsidRPr="00504606">
        <w:rPr>
          <w:rFonts w:eastAsia="TimesNewRomanPSMT"/>
          <w:lang w:val="id-ID" w:eastAsia="id-ID"/>
        </w:rPr>
        <w:t>mengalihkan objek jaminan fidusia kepada pihak lain tanpa persetujuan dari penerima</w:t>
      </w:r>
      <w:r w:rsidR="00672EED">
        <w:rPr>
          <w:rFonts w:eastAsia="TimesNewRomanPSMT"/>
          <w:lang w:val="id-ID" w:eastAsia="id-ID"/>
        </w:rPr>
        <w:t xml:space="preserve"> </w:t>
      </w:r>
      <w:r w:rsidR="00672EED" w:rsidRPr="00504606">
        <w:rPr>
          <w:rFonts w:eastAsia="TimesNewRomanPSMT"/>
          <w:lang w:val="id-ID" w:eastAsia="id-ID"/>
        </w:rPr>
        <w:t>fidusia</w:t>
      </w:r>
      <w:r w:rsidR="001C4D6F" w:rsidRPr="00097A4C">
        <w:rPr>
          <w:shd w:val="clear" w:color="auto" w:fill="FFFFFF"/>
        </w:rPr>
        <w:t>.</w:t>
      </w:r>
      <w:r w:rsidR="001C4D6F" w:rsidRPr="00097A4C">
        <w:rPr>
          <w:shd w:val="clear" w:color="auto" w:fill="FFFFFF"/>
          <w:lang w:val="id-ID"/>
        </w:rPr>
        <w:t xml:space="preserve"> </w:t>
      </w:r>
      <w:r w:rsidR="00176007" w:rsidRPr="00097A4C">
        <w:rPr>
          <w:iCs/>
          <w:lang w:val="id-ID"/>
        </w:rPr>
        <w:t>P</w:t>
      </w:r>
      <w:r w:rsidR="00C024A5" w:rsidRPr="00097A4C">
        <w:rPr>
          <w:iCs/>
          <w:lang w:val="id-ID"/>
        </w:rPr>
        <w:t xml:space="preserve">enelitian ini </w:t>
      </w:r>
      <w:r w:rsidR="00176007" w:rsidRPr="00097A4C">
        <w:rPr>
          <w:iCs/>
          <w:lang w:val="id-ID"/>
        </w:rPr>
        <w:t xml:space="preserve">membahas permasalahan mengenai </w:t>
      </w:r>
      <w:r w:rsidR="00380B95">
        <w:rPr>
          <w:iCs/>
          <w:lang w:val="id-ID"/>
        </w:rPr>
        <w:t xml:space="preserve">apakah </w:t>
      </w:r>
      <w:r w:rsidR="00672EED" w:rsidRPr="005A3BAE">
        <w:rPr>
          <w:lang w:val="id-ID"/>
        </w:rPr>
        <w:t xml:space="preserve">faktor penyebab pelaku </w:t>
      </w:r>
      <w:r w:rsidR="00672EED" w:rsidRPr="005A3BAE">
        <w:rPr>
          <w:shd w:val="clear" w:color="auto" w:fill="FFFFFF"/>
          <w:lang w:val="id-ID"/>
        </w:rPr>
        <w:t xml:space="preserve">dan </w:t>
      </w:r>
      <w:r w:rsidR="00380B95">
        <w:rPr>
          <w:shd w:val="clear" w:color="auto" w:fill="FFFFFF"/>
          <w:lang w:val="id-ID"/>
        </w:rPr>
        <w:t>bagaimana p</w:t>
      </w:r>
      <w:r w:rsidR="00672EED" w:rsidRPr="005A3BAE">
        <w:rPr>
          <w:bCs/>
          <w:lang w:val="id-ID"/>
        </w:rPr>
        <w:t xml:space="preserve">ertanggungjawaban pidana bagi pelaku </w:t>
      </w:r>
      <w:r w:rsidR="00672EED" w:rsidRPr="005A3BAE">
        <w:rPr>
          <w:shd w:val="clear" w:color="auto" w:fill="FFFFFF"/>
          <w:lang w:val="id-ID"/>
        </w:rPr>
        <w:t>tindak pidana mengalihkan objek jaminan fidusia tanpa persetujuan tertulis terlebih dahulu dari penerima fidusia</w:t>
      </w:r>
      <w:r w:rsidR="00176007" w:rsidRPr="00097A4C">
        <w:rPr>
          <w:bCs/>
          <w:shd w:val="clear" w:color="auto" w:fill="FFFFFF"/>
          <w:lang w:val="id-ID"/>
        </w:rPr>
        <w:t>.</w:t>
      </w:r>
      <w:r w:rsidR="00672EED">
        <w:rPr>
          <w:bCs/>
          <w:shd w:val="clear" w:color="auto" w:fill="FFFFFF"/>
          <w:lang w:val="id-ID"/>
        </w:rPr>
        <w:t xml:space="preserve"> </w:t>
      </w:r>
      <w:r w:rsidR="00176007" w:rsidRPr="00097A4C">
        <w:t>Penelitian ini menggunakan pendekatan yuridis normatif dan pendekatan yuridis empiris. Pengumpulan data dengan studi lapangan dan studi pustaka. Analisis data dilakukan secara yuridis kualitatif yaitu analisis yang dila</w:t>
      </w:r>
      <w:r w:rsidR="00176007" w:rsidRPr="00097A4C">
        <w:rPr>
          <w:lang w:val="id-ID"/>
        </w:rPr>
        <w:t>k</w:t>
      </w:r>
      <w:r w:rsidR="00176007" w:rsidRPr="00097A4C">
        <w:t xml:space="preserve">ukan secara deskriptif. </w:t>
      </w:r>
      <w:r w:rsidR="00672EED" w:rsidRPr="009512A5">
        <w:rPr>
          <w:lang w:val="id-ID"/>
        </w:rPr>
        <w:t xml:space="preserve">hendaknya kepada perusahaan pembiayaan konsumen </w:t>
      </w:r>
      <w:r w:rsidR="00672EED" w:rsidRPr="009512A5">
        <w:t xml:space="preserve">mengadakan kontrol, pengawasan dan peninjauan terhadap obyek jaminan fidusia setiap bulannya supaya dapat diketahui apakah obyek jaminan fidusia benar berada dalam penguasaan debitur tidak rusak dan tidak dialihkan kepada pihak ketiga, sehingga mengurangi kerugian yang akan diderita </w:t>
      </w:r>
      <w:r w:rsidR="00672EED" w:rsidRPr="009512A5">
        <w:lastRenderedPageBreak/>
        <w:t>oleh pihak kreditur</w:t>
      </w:r>
      <w:r w:rsidR="00672EED">
        <w:rPr>
          <w:lang w:val="id-ID"/>
        </w:rPr>
        <w:t xml:space="preserve"> dan d</w:t>
      </w:r>
      <w:r w:rsidR="00672EED" w:rsidRPr="009512A5">
        <w:rPr>
          <w:lang w:val="id-ID"/>
        </w:rPr>
        <w:t xml:space="preserve">iharapkan </w:t>
      </w:r>
      <w:r w:rsidR="00672EED" w:rsidRPr="009512A5">
        <w:t>Perlu adanya kesadaran masyarakat yang mengadakan perjanjian pembiayaan konsumen dengan jaminan fidusia agar lebih memperhatikan tanggungjawabnya dalam pemenuhan prestasi, karena tindakan cidera janji tidak selamanya bisa diselesaikan dengan musyawarah. Pengenaan sanksi penjara sekiranya dapat memberi efek jera dan menjadi motivasi untuk beritikad bai</w:t>
      </w:r>
      <w:r w:rsidR="00672EED">
        <w:rPr>
          <w:lang w:val="id-ID"/>
        </w:rPr>
        <w:t>k</w:t>
      </w:r>
      <w:r w:rsidR="001C4D6F" w:rsidRPr="00097A4C">
        <w:rPr>
          <w:lang w:val="id-ID"/>
        </w:rPr>
        <w:t>.</w:t>
      </w:r>
    </w:p>
    <w:p w:rsidR="00C024A5" w:rsidRPr="00D90178" w:rsidRDefault="00C024A5" w:rsidP="00C024A5">
      <w:pPr>
        <w:tabs>
          <w:tab w:val="left" w:pos="1134"/>
          <w:tab w:val="left" w:pos="1276"/>
        </w:tabs>
        <w:jc w:val="both"/>
        <w:rPr>
          <w:b/>
          <w:iCs/>
          <w:sz w:val="10"/>
          <w:szCs w:val="20"/>
          <w:lang w:val="id-ID"/>
        </w:rPr>
      </w:pPr>
    </w:p>
    <w:p w:rsidR="00C024A5" w:rsidRPr="00672EED" w:rsidRDefault="00C024A5" w:rsidP="00C024A5">
      <w:pPr>
        <w:tabs>
          <w:tab w:val="left" w:pos="1134"/>
          <w:tab w:val="left" w:pos="1276"/>
        </w:tabs>
        <w:jc w:val="both"/>
        <w:rPr>
          <w:b/>
          <w:bCs/>
          <w:iCs/>
          <w:sz w:val="20"/>
          <w:szCs w:val="20"/>
          <w:lang w:val="id-ID"/>
        </w:rPr>
      </w:pPr>
      <w:r w:rsidRPr="00672EED">
        <w:rPr>
          <w:b/>
          <w:iCs/>
          <w:sz w:val="20"/>
          <w:szCs w:val="20"/>
        </w:rPr>
        <w:t>Kata Kunci</w:t>
      </w:r>
      <w:r w:rsidRPr="00672EED">
        <w:rPr>
          <w:b/>
          <w:iCs/>
          <w:sz w:val="20"/>
          <w:szCs w:val="20"/>
          <w:lang w:val="id-ID"/>
        </w:rPr>
        <w:tab/>
      </w:r>
      <w:r w:rsidRPr="00672EED">
        <w:rPr>
          <w:b/>
          <w:iCs/>
          <w:sz w:val="20"/>
          <w:szCs w:val="20"/>
        </w:rPr>
        <w:t>:</w:t>
      </w:r>
      <w:r w:rsidRPr="00672EED">
        <w:rPr>
          <w:b/>
          <w:iCs/>
          <w:sz w:val="20"/>
          <w:szCs w:val="20"/>
          <w:lang w:val="id-ID"/>
        </w:rPr>
        <w:tab/>
      </w:r>
      <w:r w:rsidR="00672EED" w:rsidRPr="00672EED">
        <w:rPr>
          <w:b/>
          <w:sz w:val="20"/>
          <w:szCs w:val="20"/>
          <w:lang w:val="id-ID"/>
        </w:rPr>
        <w:t>Pertanggungjawaban Pidana; Tindak Pidana; Jaminan Fidusia</w:t>
      </w:r>
      <w:r w:rsidR="002661F9" w:rsidRPr="00672EED">
        <w:rPr>
          <w:b/>
          <w:bCs/>
          <w:iCs/>
          <w:sz w:val="20"/>
          <w:szCs w:val="20"/>
          <w:lang w:val="id-ID"/>
        </w:rPr>
        <w:t>.</w:t>
      </w:r>
      <w:r w:rsidR="00BA0C49">
        <w:rPr>
          <w:b/>
          <w:bCs/>
          <w:iCs/>
          <w:sz w:val="20"/>
          <w:szCs w:val="20"/>
          <w:lang w:val="id-ID"/>
        </w:rPr>
        <w:br/>
      </w:r>
    </w:p>
    <w:p w:rsidR="001C4D6F" w:rsidRDefault="001C4D6F" w:rsidP="008064AF">
      <w:pPr>
        <w:pStyle w:val="BodyText"/>
        <w:spacing w:line="240" w:lineRule="auto"/>
        <w:rPr>
          <w:sz w:val="12"/>
          <w:shd w:val="clear" w:color="auto" w:fill="FFFFFF"/>
          <w:lang w:val="id-ID"/>
        </w:rPr>
      </w:pPr>
    </w:p>
    <w:p w:rsidR="00097A4C" w:rsidRPr="00097A4C" w:rsidRDefault="00097A4C" w:rsidP="008064AF">
      <w:pPr>
        <w:pStyle w:val="BodyText"/>
        <w:spacing w:line="240" w:lineRule="auto"/>
        <w:rPr>
          <w:sz w:val="18"/>
          <w:shd w:val="clear" w:color="auto" w:fill="FFFFFF"/>
          <w:lang w:val="id-ID"/>
        </w:rPr>
        <w:sectPr w:rsidR="00097A4C" w:rsidRPr="00097A4C" w:rsidSect="00176007">
          <w:footerReference w:type="even" r:id="rId8"/>
          <w:footerReference w:type="default" r:id="rId9"/>
          <w:footerReference w:type="first" r:id="rId10"/>
          <w:pgSz w:w="11907" w:h="16840" w:code="9"/>
          <w:pgMar w:top="1701" w:right="1701" w:bottom="1701" w:left="2268" w:header="709" w:footer="709" w:gutter="0"/>
          <w:cols w:space="708"/>
          <w:titlePg/>
          <w:docGrid w:linePitch="360"/>
        </w:sectPr>
      </w:pPr>
    </w:p>
    <w:p w:rsidR="00097A4C" w:rsidRPr="00097A4C" w:rsidRDefault="00097A4C" w:rsidP="00097A4C">
      <w:pPr>
        <w:tabs>
          <w:tab w:val="left" w:pos="450"/>
        </w:tabs>
        <w:jc w:val="both"/>
        <w:rPr>
          <w:sz w:val="10"/>
        </w:rPr>
      </w:pPr>
    </w:p>
    <w:p w:rsidR="002661F9" w:rsidRPr="002661F9" w:rsidRDefault="002661F9" w:rsidP="001C4D6F">
      <w:pPr>
        <w:numPr>
          <w:ilvl w:val="0"/>
          <w:numId w:val="1"/>
        </w:numPr>
        <w:tabs>
          <w:tab w:val="left" w:pos="450"/>
        </w:tabs>
        <w:ind w:left="450" w:hanging="450"/>
        <w:jc w:val="both"/>
        <w:rPr>
          <w:b/>
        </w:rPr>
      </w:pPr>
      <w:r w:rsidRPr="002661F9">
        <w:rPr>
          <w:b/>
          <w:lang w:val="id-ID"/>
        </w:rPr>
        <w:t>PENDAHULUAN</w:t>
      </w:r>
    </w:p>
    <w:p w:rsidR="002661F9" w:rsidRPr="002661F9" w:rsidRDefault="002661F9" w:rsidP="002661F9">
      <w:pPr>
        <w:tabs>
          <w:tab w:val="left" w:pos="450"/>
        </w:tabs>
        <w:jc w:val="both"/>
      </w:pPr>
    </w:p>
    <w:p w:rsidR="00E24050" w:rsidRPr="002661F9" w:rsidRDefault="002661F9" w:rsidP="002661F9">
      <w:pPr>
        <w:pStyle w:val="ListParagraph"/>
        <w:numPr>
          <w:ilvl w:val="0"/>
          <w:numId w:val="32"/>
        </w:numPr>
        <w:tabs>
          <w:tab w:val="left" w:pos="426"/>
        </w:tabs>
        <w:spacing w:after="0"/>
        <w:ind w:left="426" w:hanging="426"/>
        <w:jc w:val="both"/>
        <w:rPr>
          <w:rFonts w:ascii="Times New Roman" w:hAnsi="Times New Roman" w:cs="Times New Roman"/>
          <w:sz w:val="24"/>
        </w:rPr>
      </w:pPr>
      <w:r w:rsidRPr="002661F9">
        <w:rPr>
          <w:rFonts w:ascii="Times New Roman" w:hAnsi="Times New Roman" w:cs="Times New Roman"/>
          <w:b/>
          <w:bCs/>
          <w:sz w:val="24"/>
          <w:lang w:val="id-ID"/>
        </w:rPr>
        <w:t>Latar Belakang</w:t>
      </w:r>
      <w:r w:rsidRPr="002661F9">
        <w:rPr>
          <w:rFonts w:ascii="Times New Roman" w:hAnsi="Times New Roman" w:cs="Times New Roman"/>
          <w:b/>
          <w:bCs/>
          <w:sz w:val="24"/>
        </w:rPr>
        <w:t xml:space="preserve"> </w:t>
      </w:r>
    </w:p>
    <w:p w:rsidR="008435EF" w:rsidRDefault="008435EF" w:rsidP="001C4D6F">
      <w:pPr>
        <w:jc w:val="both"/>
        <w:rPr>
          <w:lang w:val="id-ID"/>
        </w:rPr>
      </w:pPr>
    </w:p>
    <w:p w:rsidR="001C4D6F" w:rsidRDefault="00DE07F1" w:rsidP="00DE07F1">
      <w:pPr>
        <w:autoSpaceDE w:val="0"/>
        <w:autoSpaceDN w:val="0"/>
        <w:adjustRightInd w:val="0"/>
        <w:spacing w:line="276" w:lineRule="auto"/>
        <w:jc w:val="both"/>
        <w:rPr>
          <w:szCs w:val="22"/>
          <w:lang w:val="id-ID" w:eastAsia="id-ID"/>
        </w:rPr>
      </w:pPr>
      <w:r>
        <w:t>Jaminan fidusia merupakan jaminan perseorangan, dimana antara Pemberi Fidusia dan Penerima Fidusia saling memberikan kepercayaan, Pemberi Fidusia menyerahkan hak kepemilikannya kepada Penerima Fidusia, namun Penerima Fidusia tidak langsung memiliki objek yang menjadi jaminan fidusia tersebut yang diserahkan oleh Pemberi Fidusia, sehingga jaminan fidusia merupakan suatu teori jaminan</w:t>
      </w:r>
      <w:r w:rsidR="001C4D6F">
        <w:rPr>
          <w:szCs w:val="22"/>
          <w:lang w:val="id-ID" w:eastAsia="id-ID"/>
        </w:rPr>
        <w:t>.</w:t>
      </w:r>
    </w:p>
    <w:p w:rsidR="001C4D6F" w:rsidRDefault="001C4D6F" w:rsidP="001C4D6F">
      <w:pPr>
        <w:autoSpaceDE w:val="0"/>
        <w:autoSpaceDN w:val="0"/>
        <w:adjustRightInd w:val="0"/>
        <w:jc w:val="both"/>
        <w:rPr>
          <w:szCs w:val="22"/>
          <w:lang w:val="id-ID" w:eastAsia="id-ID"/>
        </w:rPr>
      </w:pPr>
    </w:p>
    <w:p w:rsidR="0067016E" w:rsidRDefault="00EE4993" w:rsidP="00113AED">
      <w:pPr>
        <w:tabs>
          <w:tab w:val="left" w:pos="426"/>
        </w:tabs>
        <w:spacing w:line="276" w:lineRule="auto"/>
        <w:jc w:val="both"/>
        <w:rPr>
          <w:lang w:val="id-ID"/>
        </w:rPr>
      </w:pPr>
      <w:r w:rsidRPr="00831A28">
        <w:rPr>
          <w:lang w:val="id-ID"/>
        </w:rPr>
        <w:t>Ditengah keuntungan bisnis yang diperoleh perusahaan dan adanya penawaran</w:t>
      </w:r>
      <w:r>
        <w:rPr>
          <w:lang w:val="id-ID"/>
        </w:rPr>
        <w:t xml:space="preserve"> </w:t>
      </w:r>
      <w:r w:rsidRPr="00831A28">
        <w:rPr>
          <w:lang w:val="id-ID"/>
        </w:rPr>
        <w:t xml:space="preserve">kemudahan bagi calon konsumen tersebut justru menimbulkan persoalan-persoalan baru atau sisi lainnya menimbulkan adanya peluang terjadinya suatu kejahatan </w:t>
      </w:r>
      <w:r>
        <w:rPr>
          <w:lang w:val="id-ID"/>
        </w:rPr>
        <w:t>dibidang fidusia</w:t>
      </w:r>
      <w:r w:rsidRPr="00831A28">
        <w:rPr>
          <w:lang w:val="id-ID"/>
        </w:rPr>
        <w:t xml:space="preserve">. </w:t>
      </w:r>
      <w:r>
        <w:rPr>
          <w:lang w:val="id-ID"/>
        </w:rPr>
        <w:t>Kejahatan dibidang fidusia yang mana m</w:t>
      </w:r>
      <w:r>
        <w:t xml:space="preserve">asyarakat melakukan kredit </w:t>
      </w:r>
      <w:r>
        <w:rPr>
          <w:lang w:val="id-ID"/>
        </w:rPr>
        <w:t>kendaraan</w:t>
      </w:r>
      <w:r>
        <w:t xml:space="preserve"> motor di perusahaan pembiayaan dengan sistem pembayaran angsuran yang besarnya sesuai dengan kesepakatan yang ditentukan dalam perjanjian dan selama waktu tertentu. Kenyataannya setelah perjanjian kredit berjalan, banyak masyarakat yang melakukan kejahatan dengan tidak melakukan kewajibannya untuk membayar angsuran sepeda motor, bahkan kemudian mereka mengalihkannya dengan menjual, menggadaikan, menukar, dan atau menyewakan sepeda motor tersebut tanpa sepengetahuan dari perusahaan. </w:t>
      </w:r>
    </w:p>
    <w:p w:rsidR="00113AED" w:rsidRDefault="00113AED" w:rsidP="00113AED">
      <w:pPr>
        <w:tabs>
          <w:tab w:val="left" w:pos="426"/>
        </w:tabs>
        <w:spacing w:line="276" w:lineRule="auto"/>
        <w:jc w:val="both"/>
        <w:rPr>
          <w:lang w:val="id-ID"/>
        </w:rPr>
      </w:pPr>
    </w:p>
    <w:p w:rsidR="00113AED" w:rsidRDefault="00113AED" w:rsidP="00113AED">
      <w:pPr>
        <w:tabs>
          <w:tab w:val="left" w:pos="426"/>
        </w:tabs>
        <w:spacing w:line="276" w:lineRule="auto"/>
        <w:jc w:val="both"/>
        <w:rPr>
          <w:lang w:val="id-ID"/>
        </w:rPr>
      </w:pPr>
      <w:r>
        <w:t xml:space="preserve">Perbuatan tersebut tentu sangat merugikan perusahaan dan juga merupakan persoalan tindak pidana </w:t>
      </w:r>
      <w:r>
        <w:rPr>
          <w:lang w:val="id-ID"/>
        </w:rPr>
        <w:t>dibidang fidusia</w:t>
      </w:r>
      <w:r>
        <w:t xml:space="preserve"> yang harus disikapi bersama oleh pihak yang berkepentingan</w:t>
      </w:r>
      <w:r>
        <w:rPr>
          <w:lang w:val="id-ID"/>
        </w:rPr>
        <w:t xml:space="preserve">, </w:t>
      </w:r>
      <w:r>
        <w:t>dalam masa pembayaran kredit sepeda motor dengan mengunakan perjanjian dapat dikualifikasikan sebagai tindak pidana sebagaimana diatur dalam Pasal 36 Undang Undang</w:t>
      </w:r>
      <w:r w:rsidR="002A0DDC">
        <w:rPr>
          <w:lang w:val="id-ID"/>
        </w:rPr>
        <w:t xml:space="preserve"> Nomor 42 Tahun 1999 tentang Jaminan Fidusia (selanjutnya disingkat dengan Undang-Undang</w:t>
      </w:r>
      <w:r>
        <w:t xml:space="preserve"> Fidusia</w:t>
      </w:r>
      <w:r w:rsidR="002A0DDC">
        <w:rPr>
          <w:lang w:val="id-ID"/>
        </w:rPr>
        <w:t>)</w:t>
      </w:r>
      <w:r>
        <w:t>. Hal ini dengan ini terkait dengan klausul dalam perjanjian baku yang memberikan kebebasan kepada pihak Kredit</w:t>
      </w:r>
      <w:r>
        <w:rPr>
          <w:lang w:val="id-ID"/>
        </w:rPr>
        <w:t>u</w:t>
      </w:r>
      <w:r>
        <w:t>r untuk mengajukan tuntutan</w:t>
      </w:r>
      <w:r>
        <w:rPr>
          <w:lang w:val="id-ID"/>
        </w:rPr>
        <w:t>-</w:t>
      </w:r>
      <w:r>
        <w:t>tuntutan hukum terhadap konsumen sesuai dengan ketentuan hukum yang berlaku.</w:t>
      </w:r>
      <w:r>
        <w:rPr>
          <w:lang w:val="id-ID"/>
        </w:rPr>
        <w:t xml:space="preserve"> </w:t>
      </w:r>
      <w:r>
        <w:t>Prakt</w:t>
      </w:r>
      <w:r>
        <w:rPr>
          <w:lang w:val="id-ID"/>
        </w:rPr>
        <w:t>i</w:t>
      </w:r>
      <w:r>
        <w:t xml:space="preserve">k dalam Perjanjian pembiayaan Konsumen juga diikat dengan perjanjian Fidusia. Sehubungan dengan itu maka ditinjau dari Undang-Undang Fidusia, pemegang Fidusia </w:t>
      </w:r>
      <w:r>
        <w:lastRenderedPageBreak/>
        <w:t xml:space="preserve">memiliki hak preferen untuk mengambil pelunasan piutang atas hasil eksekusi benda yang menjadi Obyek jaminan Fidusia. </w:t>
      </w:r>
    </w:p>
    <w:p w:rsidR="00113AED" w:rsidRDefault="00113AED" w:rsidP="00113AED">
      <w:pPr>
        <w:tabs>
          <w:tab w:val="left" w:pos="426"/>
        </w:tabs>
        <w:jc w:val="both"/>
        <w:rPr>
          <w:lang w:val="id-ID"/>
        </w:rPr>
      </w:pPr>
    </w:p>
    <w:p w:rsidR="00113AED" w:rsidRDefault="00113AED" w:rsidP="00113AED">
      <w:pPr>
        <w:tabs>
          <w:tab w:val="left" w:pos="426"/>
        </w:tabs>
        <w:spacing w:line="276" w:lineRule="auto"/>
        <w:jc w:val="both"/>
        <w:rPr>
          <w:lang w:val="id-ID"/>
        </w:rPr>
      </w:pPr>
      <w:r>
        <w:t>Konsekuensinya dalam hal terjadi Pengalihan barang jaminan dalam masa pembayaran yang belum lunas dalam pembiayaan leasing, maka Pihak kredit</w:t>
      </w:r>
      <w:r>
        <w:rPr>
          <w:lang w:val="id-ID"/>
        </w:rPr>
        <w:t>u</w:t>
      </w:r>
      <w:r>
        <w:t>r dan pemegang Fidusia dapat dipidanakan oleh pihak debitor berdasarkan ketentuan Pasal 36</w:t>
      </w:r>
      <w:r w:rsidRPr="00831A28">
        <w:t xml:space="preserve"> </w:t>
      </w:r>
      <w:r>
        <w:t>Undang Undang Fidusia yang mengatakan “Pemberi Fidusia yang mengalihkan, menggadai, atau menyewakan benda yang menjadi obyek jaminan Fidusia yang dilakukan tanpa persetujuan tertulis terlebih dahulu dari Penerima Fidusia, dipidana dengan pidana paling lama 2 (dua) tahun dan denda paling banyak Rp</w:t>
      </w:r>
      <w:r>
        <w:rPr>
          <w:lang w:val="id-ID"/>
        </w:rPr>
        <w:t>.</w:t>
      </w:r>
      <w:r>
        <w:t>50.000.000,-</w:t>
      </w:r>
      <w:r>
        <w:rPr>
          <w:lang w:val="id-ID"/>
        </w:rPr>
        <w:t xml:space="preserve"> </w:t>
      </w:r>
      <w:r>
        <w:t xml:space="preserve">(lima puluh juta rupiah)“. Selanjutnya direkomendasikan, sesuai asas hukum </w:t>
      </w:r>
      <w:r w:rsidRPr="00831A28">
        <w:rPr>
          <w:i/>
          <w:iCs/>
        </w:rPr>
        <w:t>Lex specialis derogate lex specialis</w:t>
      </w:r>
      <w:r>
        <w:t xml:space="preserve"> </w:t>
      </w:r>
      <w:r w:rsidRPr="00831A28">
        <w:rPr>
          <w:i/>
          <w:iCs/>
        </w:rPr>
        <w:t>generalis</w:t>
      </w:r>
      <w:r>
        <w:t>, maka dalam kasus pengalihan barang jaminan dalam masa pembayaran yang belum lunas dalam perjanjian pembiayaan leasing yang diikat pula dengan perjanjian Fidusia merupakan</w:t>
      </w:r>
      <w:r w:rsidRPr="00831A28">
        <w:t xml:space="preserve"> </w:t>
      </w:r>
      <w:r>
        <w:t>perbuatan melawan hukum pidana.</w:t>
      </w:r>
    </w:p>
    <w:p w:rsidR="00113AED" w:rsidRDefault="00113AED" w:rsidP="00113AED">
      <w:pPr>
        <w:tabs>
          <w:tab w:val="left" w:pos="426"/>
        </w:tabs>
        <w:spacing w:line="276" w:lineRule="auto"/>
        <w:jc w:val="both"/>
        <w:rPr>
          <w:lang w:val="id-ID"/>
        </w:rPr>
      </w:pPr>
    </w:p>
    <w:p w:rsidR="00EE70D2" w:rsidRDefault="00EE70D2" w:rsidP="00EE70D2">
      <w:pPr>
        <w:pStyle w:val="ListParagraph"/>
        <w:numPr>
          <w:ilvl w:val="0"/>
          <w:numId w:val="32"/>
        </w:numPr>
        <w:tabs>
          <w:tab w:val="left" w:pos="426"/>
        </w:tabs>
        <w:spacing w:after="0" w:line="240" w:lineRule="auto"/>
        <w:ind w:left="425" w:hanging="425"/>
        <w:jc w:val="both"/>
        <w:rPr>
          <w:rFonts w:ascii="Times New Roman" w:hAnsi="Times New Roman" w:cs="Times New Roman"/>
          <w:b/>
          <w:sz w:val="24"/>
          <w:lang w:val="id-ID"/>
        </w:rPr>
      </w:pPr>
      <w:r w:rsidRPr="00EE70D2">
        <w:rPr>
          <w:rFonts w:ascii="Times New Roman" w:hAnsi="Times New Roman" w:cs="Times New Roman"/>
          <w:b/>
          <w:sz w:val="24"/>
          <w:lang w:val="id-ID"/>
        </w:rPr>
        <w:t xml:space="preserve">Permasalahan </w:t>
      </w:r>
    </w:p>
    <w:p w:rsidR="00EE70D2" w:rsidRPr="00EE70D2" w:rsidRDefault="00EE70D2" w:rsidP="00EE70D2">
      <w:pPr>
        <w:tabs>
          <w:tab w:val="left" w:pos="426"/>
        </w:tabs>
        <w:jc w:val="both"/>
        <w:rPr>
          <w:b/>
          <w:lang w:val="id-ID"/>
        </w:rPr>
      </w:pPr>
    </w:p>
    <w:p w:rsidR="00EE4993" w:rsidRPr="00EE4993" w:rsidRDefault="00D853F4" w:rsidP="00EE4993">
      <w:pPr>
        <w:spacing w:line="276" w:lineRule="auto"/>
        <w:jc w:val="both"/>
        <w:rPr>
          <w:rFonts w:asciiTheme="majorBidi" w:hAnsiTheme="majorBidi" w:cstheme="majorBidi"/>
          <w:lang w:val="id-ID"/>
        </w:rPr>
      </w:pPr>
      <w:r w:rsidRPr="002709F4">
        <w:t xml:space="preserve">Berdasarkan latar belakang </w:t>
      </w:r>
      <w:r>
        <w:t xml:space="preserve">di </w:t>
      </w:r>
      <w:r w:rsidRPr="002709F4">
        <w:t>atas, maka penulis merumuskan</w:t>
      </w:r>
      <w:r>
        <w:t xml:space="preserve"> </w:t>
      </w:r>
      <w:r w:rsidR="00397C70">
        <w:t xml:space="preserve">permasalahan sebagai berikut </w:t>
      </w:r>
      <w:r w:rsidR="00EE4993">
        <w:rPr>
          <w:lang w:val="id-ID"/>
        </w:rPr>
        <w:t xml:space="preserve">bagaimana apakah faktor penyebab pelaku melakukan </w:t>
      </w:r>
      <w:r w:rsidR="00EE4993" w:rsidRPr="007D4F98">
        <w:rPr>
          <w:shd w:val="clear" w:color="auto" w:fill="FFFFFF"/>
          <w:lang w:val="id-ID"/>
        </w:rPr>
        <w:t>tindak pidana mengalihkan objek jaminan fidusia tanpa persetujuan tertulis terlebih dahulu dari penerima fidusia</w:t>
      </w:r>
      <w:r w:rsidR="00EE4993">
        <w:rPr>
          <w:shd w:val="clear" w:color="auto" w:fill="FFFFFF"/>
          <w:lang w:val="id-ID"/>
        </w:rPr>
        <w:t xml:space="preserve"> </w:t>
      </w:r>
      <w:r w:rsidR="00EE4993">
        <w:rPr>
          <w:bCs/>
          <w:lang w:val="id-ID"/>
        </w:rPr>
        <w:t xml:space="preserve">dan </w:t>
      </w:r>
      <w:r w:rsidR="00EE4993" w:rsidRPr="00EE4993">
        <w:rPr>
          <w:bCs/>
          <w:lang w:val="id-ID"/>
        </w:rPr>
        <w:t xml:space="preserve">bagaimana pertanggung jawaban pidana bagi pelaku </w:t>
      </w:r>
      <w:r w:rsidR="00EE4993" w:rsidRPr="00EE4993">
        <w:rPr>
          <w:shd w:val="clear" w:color="auto" w:fill="FFFFFF"/>
          <w:lang w:val="id-ID"/>
        </w:rPr>
        <w:t xml:space="preserve">tindak pidana mengalihkan objek jaminan fidusia tanpa persetujuan tertulis terlebih dahulu dari penerima fidusia berdasarkan Putusan Pengadilan Negeri Tanjungkarang Nomor : </w:t>
      </w:r>
      <w:r w:rsidR="00EE4993" w:rsidRPr="00EE4993">
        <w:rPr>
          <w:rFonts w:asciiTheme="majorBidi" w:hAnsiTheme="majorBidi" w:cstheme="majorBidi"/>
          <w:shd w:val="clear" w:color="auto" w:fill="FFFFFF"/>
          <w:lang w:val="id-ID"/>
        </w:rPr>
        <w:t>740/Pid.Sus/2020/PN.Tjk.</w:t>
      </w:r>
    </w:p>
    <w:p w:rsidR="00EE4993" w:rsidRDefault="00EE4993" w:rsidP="0067016E">
      <w:pPr>
        <w:spacing w:line="276" w:lineRule="auto"/>
        <w:jc w:val="both"/>
        <w:rPr>
          <w:lang w:val="id-ID"/>
        </w:rPr>
      </w:pPr>
    </w:p>
    <w:p w:rsidR="00EE70D2" w:rsidRDefault="00EE70D2" w:rsidP="00EE70D2">
      <w:pPr>
        <w:pStyle w:val="ListParagraph"/>
        <w:numPr>
          <w:ilvl w:val="0"/>
          <w:numId w:val="32"/>
        </w:numPr>
        <w:spacing w:after="0" w:line="240" w:lineRule="auto"/>
        <w:ind w:left="426" w:hanging="426"/>
        <w:jc w:val="both"/>
        <w:rPr>
          <w:rFonts w:ascii="Times New Roman" w:hAnsi="Times New Roman" w:cs="Times New Roman"/>
          <w:b/>
          <w:sz w:val="24"/>
          <w:szCs w:val="23"/>
          <w:lang w:val="id-ID"/>
        </w:rPr>
      </w:pPr>
      <w:r w:rsidRPr="00EE70D2">
        <w:rPr>
          <w:rFonts w:ascii="Times New Roman" w:hAnsi="Times New Roman" w:cs="Times New Roman"/>
          <w:b/>
          <w:sz w:val="24"/>
          <w:szCs w:val="23"/>
          <w:lang w:val="id-ID"/>
        </w:rPr>
        <w:t>Metode Penelitian</w:t>
      </w:r>
    </w:p>
    <w:p w:rsidR="00EE70D2" w:rsidRPr="00EE70D2" w:rsidRDefault="00EE70D2" w:rsidP="00EE70D2">
      <w:pPr>
        <w:jc w:val="both"/>
        <w:rPr>
          <w:b/>
          <w:szCs w:val="23"/>
          <w:lang w:val="id-ID"/>
        </w:rPr>
      </w:pPr>
    </w:p>
    <w:p w:rsidR="00397C70" w:rsidRPr="00EE4993" w:rsidRDefault="00EE4993" w:rsidP="00EE4993">
      <w:pPr>
        <w:adjustRightInd w:val="0"/>
        <w:spacing w:line="276" w:lineRule="auto"/>
        <w:jc w:val="both"/>
        <w:rPr>
          <w:color w:val="000000"/>
          <w:lang w:val="id-ID" w:eastAsia="id-ID"/>
        </w:rPr>
      </w:pPr>
      <w:r w:rsidRPr="00EE4993">
        <w:rPr>
          <w:color w:val="000000"/>
          <w:lang w:val="id-ID" w:eastAsia="id-ID"/>
        </w:rPr>
        <w:t>Pendekatan masalah dalam penelitian ini menggunakan pendekatan yuridis normatif dan pendekatan empiris. Pendekatan yuridis normatif adalah pendekatan melalui studi kepustakaan (</w:t>
      </w:r>
      <w:r w:rsidRPr="00EE4993">
        <w:rPr>
          <w:i/>
          <w:iCs/>
          <w:color w:val="000000"/>
          <w:lang w:val="id-ID" w:eastAsia="id-ID"/>
        </w:rPr>
        <w:t>library research</w:t>
      </w:r>
      <w:r w:rsidRPr="00EE4993">
        <w:rPr>
          <w:color w:val="000000"/>
          <w:lang w:val="id-ID" w:eastAsia="id-ID"/>
        </w:rPr>
        <w:t>) dengan cara membaca, mengutip dan menganalisis teori-teori hukum dan peraturan perundang-undangan yang berhubungan dengan permasalahan dalam penelitian. Pendekatan yuridis empiris adalah upaya untuk memperoleh kejelasan dan pemahaman dari permasalahan penelitian berdasarkan hasil wawancara, realitas yang ada atau studi kasus. Pengumpulan data dilakukan dengan studi pustaka dan studi lapangan. Analisis data dilakukan secara kualitatif.</w:t>
      </w:r>
    </w:p>
    <w:p w:rsidR="002661F9" w:rsidRDefault="002661F9" w:rsidP="0027526B">
      <w:pPr>
        <w:spacing w:line="276" w:lineRule="auto"/>
        <w:jc w:val="both"/>
        <w:rPr>
          <w:b/>
          <w:lang w:val="id-ID" w:bidi="ar-EG"/>
        </w:rPr>
      </w:pPr>
    </w:p>
    <w:p w:rsidR="00397C70" w:rsidRPr="002661F9" w:rsidRDefault="00397C70" w:rsidP="002661F9">
      <w:pPr>
        <w:pStyle w:val="ListParagraph"/>
        <w:numPr>
          <w:ilvl w:val="0"/>
          <w:numId w:val="1"/>
        </w:numPr>
        <w:tabs>
          <w:tab w:val="left" w:pos="426"/>
        </w:tabs>
        <w:autoSpaceDE w:val="0"/>
        <w:autoSpaceDN w:val="0"/>
        <w:spacing w:after="0"/>
        <w:ind w:left="425" w:hanging="425"/>
        <w:jc w:val="both"/>
        <w:rPr>
          <w:rFonts w:ascii="Times New Roman" w:hAnsi="Times New Roman" w:cs="Times New Roman"/>
          <w:b/>
          <w:bCs/>
          <w:sz w:val="24"/>
        </w:rPr>
      </w:pPr>
      <w:r w:rsidRPr="002661F9">
        <w:rPr>
          <w:rFonts w:ascii="Times New Roman" w:hAnsi="Times New Roman" w:cs="Times New Roman"/>
          <w:b/>
          <w:bCs/>
          <w:sz w:val="24"/>
          <w:lang w:val="id-ID"/>
        </w:rPr>
        <w:t>PEMBAHASAN</w:t>
      </w:r>
    </w:p>
    <w:p w:rsidR="00397C70" w:rsidRDefault="00397C70" w:rsidP="00397C70">
      <w:pPr>
        <w:tabs>
          <w:tab w:val="left" w:pos="426"/>
        </w:tabs>
        <w:autoSpaceDE w:val="0"/>
        <w:autoSpaceDN w:val="0"/>
        <w:jc w:val="both"/>
        <w:rPr>
          <w:b/>
          <w:bCs/>
          <w:lang w:val="id-ID"/>
        </w:rPr>
      </w:pPr>
    </w:p>
    <w:p w:rsidR="00143B60" w:rsidRPr="00EE4993" w:rsidRDefault="00EE4993" w:rsidP="00143B60">
      <w:pPr>
        <w:pStyle w:val="ListParagraph"/>
        <w:numPr>
          <w:ilvl w:val="1"/>
          <w:numId w:val="23"/>
        </w:numPr>
        <w:tabs>
          <w:tab w:val="left" w:pos="426"/>
        </w:tabs>
        <w:spacing w:after="0" w:line="240" w:lineRule="auto"/>
        <w:ind w:left="425" w:hanging="426"/>
        <w:contextualSpacing/>
        <w:jc w:val="both"/>
        <w:rPr>
          <w:rFonts w:ascii="Times New Roman" w:hAnsi="Times New Roman" w:cs="Times New Roman"/>
          <w:b/>
          <w:sz w:val="28"/>
          <w:szCs w:val="24"/>
          <w:lang w:val="id-ID" w:eastAsia="id-ID"/>
        </w:rPr>
      </w:pPr>
      <w:r w:rsidRPr="00EE4993">
        <w:rPr>
          <w:rFonts w:ascii="Times New Roman" w:hAnsi="Times New Roman" w:cs="Times New Roman"/>
          <w:b/>
          <w:sz w:val="24"/>
          <w:lang w:val="id-ID"/>
        </w:rPr>
        <w:t xml:space="preserve">Faktor Penyebab Pelaku Melakukan </w:t>
      </w:r>
      <w:r w:rsidRPr="00EE4993">
        <w:rPr>
          <w:rFonts w:ascii="Times New Roman" w:hAnsi="Times New Roman" w:cs="Times New Roman"/>
          <w:b/>
          <w:sz w:val="24"/>
          <w:shd w:val="clear" w:color="auto" w:fill="FFFFFF"/>
          <w:lang w:val="id-ID"/>
        </w:rPr>
        <w:t>Tindak Pidana Mengalihkan Objek Jaminan Fidusia tanpa Persetujuan Tertulis terlebih dahulu dari Penerima Fidusia</w:t>
      </w:r>
    </w:p>
    <w:p w:rsidR="00143B60" w:rsidRDefault="00143B60" w:rsidP="00143B60">
      <w:pPr>
        <w:pStyle w:val="ListParagraph"/>
        <w:spacing w:after="0" w:line="240" w:lineRule="auto"/>
        <w:ind w:left="0"/>
        <w:contextualSpacing/>
        <w:jc w:val="both"/>
        <w:rPr>
          <w:rFonts w:asciiTheme="majorBidi" w:hAnsiTheme="majorBidi" w:cstheme="majorBidi"/>
          <w:sz w:val="24"/>
          <w:szCs w:val="24"/>
          <w:lang w:val="id-ID" w:eastAsia="id-ID"/>
        </w:rPr>
      </w:pPr>
    </w:p>
    <w:p w:rsidR="003B32D6" w:rsidRDefault="003B32D6" w:rsidP="003B32D6">
      <w:pPr>
        <w:pStyle w:val="BodyText"/>
        <w:tabs>
          <w:tab w:val="left" w:pos="426"/>
        </w:tabs>
        <w:spacing w:line="240" w:lineRule="auto"/>
        <w:rPr>
          <w:lang w:val="id-ID"/>
        </w:rPr>
      </w:pPr>
      <w:r>
        <w:rPr>
          <w:lang w:val="id-ID"/>
        </w:rPr>
        <w:t xml:space="preserve">Menurut </w:t>
      </w:r>
      <w:r w:rsidRPr="00E8175E">
        <w:rPr>
          <w:lang w:val="id-ID"/>
        </w:rPr>
        <w:t xml:space="preserve">Andi Hamzah </w:t>
      </w:r>
      <w:r>
        <w:rPr>
          <w:lang w:val="id-ID"/>
        </w:rPr>
        <w:t>mengatakan bahwa</w:t>
      </w:r>
      <w:r w:rsidRPr="00E8175E">
        <w:rPr>
          <w:lang w:val="id-ID"/>
        </w:rPr>
        <w:t xml:space="preserve"> pidana adalah hukuman yang dijatuhkan terhadap orang yang terbukti bersalah melakukan delik berdasarkan putusan yang berkekuatan hukum tetap.</w:t>
      </w:r>
      <w:r>
        <w:rPr>
          <w:lang w:val="id-ID"/>
        </w:rPr>
        <w:t xml:space="preserve"> </w:t>
      </w:r>
      <w:r w:rsidRPr="00E8175E">
        <w:rPr>
          <w:lang w:val="id-ID"/>
        </w:rPr>
        <w:t>Pidana adalah penderitaan yang diberikan kepada seseorang yang telah melakukan kesalahan dan menjalani proses pembuktian sehingga hukuman ditentukan oleh majelis hakim dalam sebuah putusan di pengadilan.</w:t>
      </w:r>
      <w:r>
        <w:rPr>
          <w:rStyle w:val="FootnoteReference"/>
          <w:lang w:val="id-ID"/>
        </w:rPr>
        <w:footnoteReference w:id="1"/>
      </w:r>
    </w:p>
    <w:p w:rsidR="00DD3663" w:rsidRDefault="00DD3663" w:rsidP="00DD3663">
      <w:pPr>
        <w:tabs>
          <w:tab w:val="left" w:pos="851"/>
        </w:tabs>
        <w:contextualSpacing/>
        <w:jc w:val="both"/>
        <w:rPr>
          <w:lang w:val="id-ID"/>
        </w:rPr>
      </w:pPr>
    </w:p>
    <w:p w:rsidR="003B32D6" w:rsidRPr="00E8175E" w:rsidRDefault="003B32D6" w:rsidP="003B32D6">
      <w:pPr>
        <w:pStyle w:val="BodyText"/>
        <w:tabs>
          <w:tab w:val="left" w:pos="426"/>
        </w:tabs>
        <w:spacing w:line="240" w:lineRule="auto"/>
        <w:rPr>
          <w:lang w:val="id-ID"/>
        </w:rPr>
      </w:pPr>
      <w:r>
        <w:rPr>
          <w:lang w:val="id-ID"/>
        </w:rPr>
        <w:t>P</w:t>
      </w:r>
      <w:r w:rsidRPr="00E8175E">
        <w:rPr>
          <w:lang w:val="id-ID"/>
        </w:rPr>
        <w:t>idana menurut hukum positif dewasa ini adalah suatu penderitaan yang bersifat khusus, yang telah dijatuhkan oleh kekuasaan untuk menjatuhkan pidana atas nama negara sebagai penanggungjawab dari ketertiban umum bagi seorang pelanggar, yakni karena semata-mata karena orang tersebut telah melanggar suatu peraturan hukum yang ditegakkan oleh pemerintah.</w:t>
      </w:r>
      <w:r>
        <w:rPr>
          <w:rStyle w:val="FootnoteReference"/>
          <w:lang w:val="id-ID"/>
        </w:rPr>
        <w:footnoteReference w:id="2"/>
      </w:r>
    </w:p>
    <w:p w:rsidR="003B32D6" w:rsidRDefault="003B32D6" w:rsidP="003B32D6">
      <w:pPr>
        <w:spacing w:line="276" w:lineRule="auto"/>
        <w:jc w:val="both"/>
        <w:rPr>
          <w:lang w:val="id-ID"/>
        </w:rPr>
      </w:pPr>
    </w:p>
    <w:p w:rsidR="003B32D6" w:rsidRDefault="003B32D6" w:rsidP="003B32D6">
      <w:pPr>
        <w:spacing w:line="276" w:lineRule="auto"/>
        <w:jc w:val="both"/>
        <w:rPr>
          <w:lang w:val="id-ID"/>
        </w:rPr>
      </w:pPr>
      <w:r w:rsidRPr="00E8175E">
        <w:rPr>
          <w:lang w:val="id-ID"/>
        </w:rPr>
        <w:t xml:space="preserve">Berdasarkan beberapa pengertian yang telah dikemukakan di atas maka yang dimaksud dengan pidana itu adalah : penderitaan, reaksi atas delik, siksaan dan sebagai alat negara dari negara atau penguasa yang dilimpahkan kepada pelanggar Hukum Pidana. </w:t>
      </w:r>
      <w:r w:rsidRPr="00217250">
        <w:rPr>
          <w:lang w:val="sv-SE"/>
        </w:rPr>
        <w:t xml:space="preserve">Antara pidana dan pemidanaan tidaklah sama, pidana masih bersifat abstrak sedangkan pemidanaan bersifat konkrit. Penghukuman dalam hal ini mempunyai makna sama dengan </w:t>
      </w:r>
      <w:r w:rsidRPr="00217250">
        <w:rPr>
          <w:i/>
          <w:iCs/>
          <w:lang w:val="sv-SE"/>
        </w:rPr>
        <w:t>sentence atau veroordeling</w:t>
      </w:r>
      <w:r w:rsidRPr="00217250">
        <w:rPr>
          <w:lang w:val="sv-SE"/>
        </w:rPr>
        <w:t>” .</w:t>
      </w:r>
    </w:p>
    <w:p w:rsidR="00113AED" w:rsidRDefault="00113AED" w:rsidP="00DD3663">
      <w:pPr>
        <w:tabs>
          <w:tab w:val="left" w:pos="851"/>
        </w:tabs>
        <w:contextualSpacing/>
        <w:jc w:val="both"/>
        <w:rPr>
          <w:lang w:val="id-ID"/>
        </w:rPr>
      </w:pPr>
    </w:p>
    <w:p w:rsidR="003B32D6" w:rsidRPr="00CC22E6" w:rsidRDefault="003B32D6" w:rsidP="003B32D6">
      <w:pPr>
        <w:pStyle w:val="BodyText"/>
        <w:spacing w:line="240" w:lineRule="auto"/>
        <w:rPr>
          <w:lang w:val="sv-SE"/>
        </w:rPr>
      </w:pPr>
      <w:r>
        <w:rPr>
          <w:lang w:val="id-ID"/>
        </w:rPr>
        <w:t>Moeljatno mengatakan bahwa t</w:t>
      </w:r>
      <w:r w:rsidRPr="00CC22E6">
        <w:rPr>
          <w:lang w:val="sv-SE"/>
        </w:rPr>
        <w:t>indak pidana merupakan suatu pengertian dasar dalam hukum pidana dan oleh karena itu memahami tindak pidana adalah sangat penting. Tindak pidana merupakan suatu pengertian yuridis, lain halnya dengan kejahatan yang bisa diartikan secara yuridis ataupun krimonologis. Istilah tindak pidana adalah terjemahan dari Bahasa Belanda yaitu “</w:t>
      </w:r>
      <w:r w:rsidRPr="00CC22E6">
        <w:rPr>
          <w:i/>
          <w:iCs/>
          <w:lang w:val="sv-SE"/>
        </w:rPr>
        <w:t>strafbaar feit</w:t>
      </w:r>
      <w:r w:rsidRPr="00CC22E6">
        <w:rPr>
          <w:lang w:val="sv-SE"/>
        </w:rPr>
        <w:t xml:space="preserve"> “atau “</w:t>
      </w:r>
      <w:r w:rsidRPr="00CC22E6">
        <w:rPr>
          <w:i/>
          <w:iCs/>
          <w:lang w:val="sv-SE"/>
        </w:rPr>
        <w:t>delict”</w:t>
      </w:r>
      <w:r w:rsidRPr="00CC22E6">
        <w:rPr>
          <w:iCs/>
          <w:lang w:val="sv-SE"/>
        </w:rPr>
        <w:t>.</w:t>
      </w:r>
      <w:r>
        <w:rPr>
          <w:rStyle w:val="FootnoteReference"/>
          <w:lang w:val="sv-SE"/>
        </w:rPr>
        <w:footnoteReference w:id="3"/>
      </w:r>
      <w:r w:rsidRPr="006A6C3B">
        <w:rPr>
          <w:lang w:val="sv-SE"/>
        </w:rPr>
        <w:t xml:space="preserve"> </w:t>
      </w:r>
    </w:p>
    <w:p w:rsidR="00113AED" w:rsidRDefault="00113AED" w:rsidP="00DD3663">
      <w:pPr>
        <w:tabs>
          <w:tab w:val="left" w:pos="851"/>
        </w:tabs>
        <w:contextualSpacing/>
        <w:jc w:val="both"/>
        <w:rPr>
          <w:lang w:val="id-ID"/>
        </w:rPr>
      </w:pPr>
    </w:p>
    <w:p w:rsidR="003B32D6" w:rsidRDefault="003B32D6" w:rsidP="003B32D6">
      <w:pPr>
        <w:tabs>
          <w:tab w:val="left" w:pos="851"/>
        </w:tabs>
        <w:spacing w:line="276" w:lineRule="auto"/>
        <w:contextualSpacing/>
        <w:jc w:val="both"/>
        <w:rPr>
          <w:lang w:val="id-ID"/>
        </w:rPr>
      </w:pPr>
      <w:r>
        <w:rPr>
          <w:lang w:val="fi-FI"/>
        </w:rPr>
        <w:t xml:space="preserve">Berdasarkan </w:t>
      </w:r>
      <w:r w:rsidRPr="00CC22E6">
        <w:rPr>
          <w:lang w:val="fi-FI"/>
        </w:rPr>
        <w:t xml:space="preserve">pengertian tindak pidana atau </w:t>
      </w:r>
      <w:r w:rsidRPr="00CC22E6">
        <w:rPr>
          <w:i/>
          <w:lang w:val="fi-FI"/>
        </w:rPr>
        <w:t>strafbaarfeit</w:t>
      </w:r>
      <w:r w:rsidRPr="00CC22E6">
        <w:rPr>
          <w:lang w:val="fi-FI"/>
        </w:rPr>
        <w:t xml:space="preserve"> di atas, dapat diketahui bahwa  tindak pidana adalah suatu perbuatan yang melanggar ketentuan hukum pidana dimana bagi yang melanggar larangan tersebut diancam dengan pidana.</w:t>
      </w:r>
    </w:p>
    <w:p w:rsidR="003B32D6" w:rsidRDefault="003B32D6" w:rsidP="00DD3663">
      <w:pPr>
        <w:tabs>
          <w:tab w:val="left" w:pos="851"/>
        </w:tabs>
        <w:contextualSpacing/>
        <w:jc w:val="both"/>
        <w:rPr>
          <w:lang w:val="id-ID"/>
        </w:rPr>
      </w:pPr>
    </w:p>
    <w:p w:rsidR="003B32D6" w:rsidRDefault="003B32D6" w:rsidP="003B32D6">
      <w:pPr>
        <w:pStyle w:val="BodyText"/>
        <w:tabs>
          <w:tab w:val="left" w:pos="426"/>
        </w:tabs>
        <w:spacing w:line="240" w:lineRule="auto"/>
        <w:rPr>
          <w:lang w:val="id-ID"/>
        </w:rPr>
      </w:pPr>
      <w:r>
        <w:t xml:space="preserve">Secara etimologis kata kriminologi terdiri dari </w:t>
      </w:r>
      <w:r>
        <w:rPr>
          <w:lang w:val="id-ID"/>
        </w:rPr>
        <w:t>2 (</w:t>
      </w:r>
      <w:r>
        <w:t>dua</w:t>
      </w:r>
      <w:r>
        <w:rPr>
          <w:lang w:val="id-ID"/>
        </w:rPr>
        <w:t>)</w:t>
      </w:r>
      <w:r>
        <w:t xml:space="preserve"> kata, yaitu </w:t>
      </w:r>
      <w:r w:rsidRPr="00AE4214">
        <w:rPr>
          <w:i/>
          <w:iCs/>
        </w:rPr>
        <w:t xml:space="preserve">crimen </w:t>
      </w:r>
      <w:r>
        <w:t>(kejahatan)</w:t>
      </w:r>
      <w:r>
        <w:rPr>
          <w:lang w:val="id-ID"/>
        </w:rPr>
        <w:t xml:space="preserve"> </w:t>
      </w:r>
      <w:r>
        <w:t xml:space="preserve">dan </w:t>
      </w:r>
      <w:r w:rsidRPr="00AE4214">
        <w:rPr>
          <w:i/>
          <w:iCs/>
        </w:rPr>
        <w:t>logos</w:t>
      </w:r>
      <w:r>
        <w:t xml:space="preserve"> (ilmu pengetahuan). Menurut pengertian ini, kriminologi berarti ilmu pengetahuan tentang kejahatan. Sedangkan menurut Edwin H.Sutherland dan Donald R. Cressey kriminologi adalah suatu kesatuan pengetahuan mengenai kejahatan sebagai gejala sosial. Mereka mengemukakan bahwa ruang lingkup kriminologi mencakup proses-proses pembuatan hukum, pelanggaran hukum. Selanjutnya, kriminologi dapat dibagi dalam </w:t>
      </w:r>
      <w:r>
        <w:rPr>
          <w:lang w:val="id-ID"/>
        </w:rPr>
        <w:t>3 (</w:t>
      </w:r>
      <w:r>
        <w:t>tiga</w:t>
      </w:r>
      <w:r>
        <w:rPr>
          <w:lang w:val="id-ID"/>
        </w:rPr>
        <w:t>)</w:t>
      </w:r>
      <w:r>
        <w:t xml:space="preserve"> bagian utama, yakni</w:t>
      </w:r>
      <w:r>
        <w:rPr>
          <w:lang w:val="id-ID"/>
        </w:rPr>
        <w:t xml:space="preserve"> </w:t>
      </w:r>
      <w:r>
        <w:t xml:space="preserve">: </w:t>
      </w:r>
    </w:p>
    <w:p w:rsidR="003B32D6" w:rsidRDefault="003B32D6" w:rsidP="003B32D6">
      <w:pPr>
        <w:pStyle w:val="BodyText"/>
        <w:numPr>
          <w:ilvl w:val="1"/>
          <w:numId w:val="38"/>
        </w:numPr>
        <w:tabs>
          <w:tab w:val="left" w:pos="426"/>
        </w:tabs>
        <w:spacing w:line="240" w:lineRule="auto"/>
        <w:ind w:left="426" w:hanging="426"/>
        <w:rPr>
          <w:lang w:val="id-ID"/>
        </w:rPr>
      </w:pPr>
      <w:r w:rsidRPr="00AE4214">
        <w:rPr>
          <w:lang w:val="id-ID"/>
        </w:rPr>
        <w:t>Sosiologi hukum sebagai analisa ilmiah atas kondisi-kondisi berkembangnya hukum pidana</w:t>
      </w:r>
      <w:r>
        <w:rPr>
          <w:lang w:val="id-ID"/>
        </w:rPr>
        <w:t>.</w:t>
      </w:r>
    </w:p>
    <w:p w:rsidR="003B32D6" w:rsidRDefault="003B32D6" w:rsidP="003B32D6">
      <w:pPr>
        <w:pStyle w:val="BodyText"/>
        <w:numPr>
          <w:ilvl w:val="1"/>
          <w:numId w:val="38"/>
        </w:numPr>
        <w:tabs>
          <w:tab w:val="left" w:pos="426"/>
        </w:tabs>
        <w:spacing w:line="240" w:lineRule="auto"/>
        <w:ind w:left="426" w:hanging="426"/>
        <w:rPr>
          <w:lang w:val="id-ID"/>
        </w:rPr>
      </w:pPr>
      <w:r w:rsidRPr="00AE4214">
        <w:rPr>
          <w:lang w:val="id-ID"/>
        </w:rPr>
        <w:lastRenderedPageBreak/>
        <w:t xml:space="preserve">Etiologi kejahatan, yang mencoba melakukan analisa ilmiah mengenai sebab-sebab kejahatan. </w:t>
      </w:r>
    </w:p>
    <w:p w:rsidR="003B32D6" w:rsidRDefault="003B32D6" w:rsidP="003B32D6">
      <w:pPr>
        <w:pStyle w:val="BodyText"/>
        <w:numPr>
          <w:ilvl w:val="1"/>
          <w:numId w:val="38"/>
        </w:numPr>
        <w:tabs>
          <w:tab w:val="left" w:pos="426"/>
        </w:tabs>
        <w:spacing w:line="240" w:lineRule="auto"/>
        <w:ind w:left="426" w:hanging="426"/>
        <w:rPr>
          <w:lang w:val="id-ID"/>
        </w:rPr>
      </w:pPr>
      <w:r w:rsidRPr="00AE4214">
        <w:rPr>
          <w:lang w:val="id-ID"/>
        </w:rPr>
        <w:t>Penologi, yang menaruh perhatian pada pengendalian kejahatan.</w:t>
      </w:r>
      <w:r>
        <w:rPr>
          <w:rStyle w:val="FootnoteReference"/>
          <w:lang w:val="id-ID"/>
        </w:rPr>
        <w:footnoteReference w:id="4"/>
      </w:r>
    </w:p>
    <w:p w:rsidR="003B32D6" w:rsidRDefault="003B32D6" w:rsidP="00DD3663">
      <w:pPr>
        <w:tabs>
          <w:tab w:val="left" w:pos="851"/>
        </w:tabs>
        <w:contextualSpacing/>
        <w:jc w:val="both"/>
        <w:rPr>
          <w:lang w:val="id-ID"/>
        </w:rPr>
      </w:pPr>
    </w:p>
    <w:p w:rsidR="003B32D6" w:rsidRDefault="003B32D6" w:rsidP="003B32D6">
      <w:pPr>
        <w:pStyle w:val="BodyText"/>
        <w:tabs>
          <w:tab w:val="left" w:pos="426"/>
        </w:tabs>
        <w:spacing w:line="276" w:lineRule="auto"/>
        <w:rPr>
          <w:lang w:val="id-ID"/>
        </w:rPr>
      </w:pPr>
      <w:r>
        <w:rPr>
          <w:lang w:val="id-ID"/>
        </w:rPr>
        <w:t>Berdasarkan uraian di atas, dapat diketahui bahwa k</w:t>
      </w:r>
      <w:r w:rsidRPr="00AA125A">
        <w:rPr>
          <w:lang w:val="id-ID"/>
        </w:rPr>
        <w:t xml:space="preserve">riminologi merupakan ilmu pengetahuan yang mempelajari tentang kejahatan bertujuan menyelidiki gejala kejahatan seluas-luasnya. </w:t>
      </w:r>
      <w:r>
        <w:t>Kriminologi digunakan untuk memberikan petunjuk bagaimana masyarakat dapat menanggulangi dan menghindari kejahatan dengan baik.</w:t>
      </w:r>
      <w:r w:rsidRPr="00AA125A">
        <w:t xml:space="preserve"> </w:t>
      </w:r>
    </w:p>
    <w:p w:rsidR="003B32D6" w:rsidRDefault="003B32D6" w:rsidP="00DD3663">
      <w:pPr>
        <w:tabs>
          <w:tab w:val="left" w:pos="851"/>
        </w:tabs>
        <w:contextualSpacing/>
        <w:jc w:val="both"/>
        <w:rPr>
          <w:lang w:val="id-ID"/>
        </w:rPr>
      </w:pPr>
    </w:p>
    <w:p w:rsidR="00D27C6B" w:rsidRPr="00E60415" w:rsidRDefault="00D27C6B" w:rsidP="00D27C6B">
      <w:pPr>
        <w:pStyle w:val="Default"/>
        <w:jc w:val="both"/>
        <w:rPr>
          <w:lang w:val="id-ID"/>
        </w:rPr>
      </w:pPr>
      <w:r w:rsidRPr="00E60415">
        <w:rPr>
          <w:lang w:val="id-ID"/>
        </w:rPr>
        <w:t>Fidusia menurut asal katanya berasal dari kata "</w:t>
      </w:r>
      <w:r w:rsidRPr="00E60415">
        <w:rPr>
          <w:i/>
          <w:iCs/>
          <w:lang w:val="id-ID"/>
        </w:rPr>
        <w:t>Fides</w:t>
      </w:r>
      <w:r w:rsidRPr="00E60415">
        <w:rPr>
          <w:lang w:val="id-ID"/>
        </w:rPr>
        <w:t>", yang berarti kepercayaan, Sesuai dengan arti kata ini maka hubungan (hukum) antar deb</w:t>
      </w:r>
      <w:r>
        <w:rPr>
          <w:lang w:val="id-ID"/>
        </w:rPr>
        <w:t>itur (pemberi kuasa) dan kreditu</w:t>
      </w:r>
      <w:r w:rsidRPr="00E60415">
        <w:rPr>
          <w:lang w:val="id-ID"/>
        </w:rPr>
        <w:t>r (penerima kuasa) merupakan hubungan hukum yang</w:t>
      </w:r>
      <w:r>
        <w:rPr>
          <w:lang w:val="id-ID"/>
        </w:rPr>
        <w:t xml:space="preserve"> berdasarkan kepercayaan</w:t>
      </w:r>
      <w:r w:rsidRPr="00E60415">
        <w:rPr>
          <w:lang w:val="id-ID"/>
        </w:rPr>
        <w:t>.</w:t>
      </w:r>
      <w:r>
        <w:rPr>
          <w:lang w:val="id-ID"/>
        </w:rPr>
        <w:t xml:space="preserve"> </w:t>
      </w:r>
      <w:r w:rsidRPr="00E60415">
        <w:rPr>
          <w:lang w:val="id-ID"/>
        </w:rPr>
        <w:t>Pranata jaminan fidusia sudah dikenal dan diberlakukan dalam masyarakat</w:t>
      </w:r>
      <w:r>
        <w:rPr>
          <w:lang w:val="id-ID"/>
        </w:rPr>
        <w:t xml:space="preserve"> </w:t>
      </w:r>
      <w:r>
        <w:t>hukum Romawi.</w:t>
      </w:r>
      <w:r>
        <w:rPr>
          <w:rStyle w:val="FootnoteReference"/>
        </w:rPr>
        <w:footnoteReference w:id="5"/>
      </w:r>
    </w:p>
    <w:p w:rsidR="00D27C6B" w:rsidRDefault="00D27C6B" w:rsidP="00D27C6B">
      <w:pPr>
        <w:pStyle w:val="Default"/>
        <w:jc w:val="both"/>
        <w:rPr>
          <w:lang w:val="id-ID"/>
        </w:rPr>
      </w:pPr>
    </w:p>
    <w:p w:rsidR="00D27C6B" w:rsidRDefault="00D27C6B" w:rsidP="00D27C6B">
      <w:pPr>
        <w:pStyle w:val="Default"/>
        <w:jc w:val="both"/>
        <w:rPr>
          <w:lang w:val="id-ID"/>
        </w:rPr>
      </w:pPr>
      <w:r>
        <w:t xml:space="preserve">Ada </w:t>
      </w:r>
      <w:r>
        <w:rPr>
          <w:lang w:val="id-ID"/>
        </w:rPr>
        <w:t>2 (</w:t>
      </w:r>
      <w:r>
        <w:t>dua</w:t>
      </w:r>
      <w:r>
        <w:rPr>
          <w:lang w:val="id-ID"/>
        </w:rPr>
        <w:t>)</w:t>
      </w:r>
      <w:r>
        <w:t xml:space="preserve"> bentuk jaminan fidusia yaitu fidusia </w:t>
      </w:r>
      <w:r w:rsidRPr="00E60415">
        <w:rPr>
          <w:i/>
          <w:iCs/>
        </w:rPr>
        <w:t>cum creditore</w:t>
      </w:r>
      <w:r>
        <w:t xml:space="preserve"> dan </w:t>
      </w:r>
      <w:r w:rsidRPr="00E60415">
        <w:rPr>
          <w:i/>
          <w:iCs/>
        </w:rPr>
        <w:t>fidusia cum amico</w:t>
      </w:r>
      <w:r>
        <w:t xml:space="preserve">. Keduanya timbul dari perjanjian yang disebut pactum fiduciae yang kemudian diikuti dengan penyerahan hak atau </w:t>
      </w:r>
      <w:r w:rsidRPr="00E60415">
        <w:rPr>
          <w:i/>
          <w:iCs/>
        </w:rPr>
        <w:t>in iure cessio</w:t>
      </w:r>
      <w:r>
        <w:t xml:space="preserve">. Dalam bentuk yang pertama atau lengkapnya </w:t>
      </w:r>
      <w:r w:rsidRPr="00E60415">
        <w:rPr>
          <w:i/>
          <w:iCs/>
        </w:rPr>
        <w:t>fiducia cum creditare contracta</w:t>
      </w:r>
      <w:r>
        <w:rPr>
          <w:lang w:val="id-ID"/>
        </w:rPr>
        <w:t xml:space="preserve"> </w:t>
      </w:r>
      <w:r>
        <w:t>yang berarti janji kepercayaan yang dibuat dengan kredit</w:t>
      </w:r>
      <w:r>
        <w:rPr>
          <w:lang w:val="id-ID"/>
        </w:rPr>
        <w:t>u</w:t>
      </w:r>
      <w:r>
        <w:t>r, dikatakanbahwa debitor akan mengalihkan kepemilikan atas suatu benda kepada kredit</w:t>
      </w:r>
      <w:r>
        <w:rPr>
          <w:lang w:val="id-ID"/>
        </w:rPr>
        <w:t>u</w:t>
      </w:r>
      <w:r>
        <w:t>r sebagai jaminan atas utangnya dengan kesepakatan bahwa kredit</w:t>
      </w:r>
      <w:r>
        <w:rPr>
          <w:lang w:val="id-ID"/>
        </w:rPr>
        <w:t>u</w:t>
      </w:r>
      <w:r>
        <w:t>r akan mengalihkan kembali kepemilikan tersebut kepada debitor apabila utangnya sudah dibayar lunas</w:t>
      </w:r>
      <w:r>
        <w:rPr>
          <w:lang w:val="id-ID"/>
        </w:rPr>
        <w:t>.</w:t>
      </w:r>
      <w:r>
        <w:rPr>
          <w:rStyle w:val="FootnoteReference"/>
          <w:lang w:val="id-ID"/>
        </w:rPr>
        <w:footnoteReference w:id="6"/>
      </w:r>
    </w:p>
    <w:p w:rsidR="00D27C6B" w:rsidRDefault="00D27C6B" w:rsidP="00D27C6B">
      <w:pPr>
        <w:pStyle w:val="Default"/>
        <w:spacing w:line="276" w:lineRule="auto"/>
        <w:jc w:val="both"/>
        <w:rPr>
          <w:lang w:val="id-ID"/>
        </w:rPr>
      </w:pPr>
    </w:p>
    <w:p w:rsidR="00D27C6B" w:rsidRDefault="00D27C6B" w:rsidP="00D27C6B">
      <w:pPr>
        <w:pStyle w:val="Default"/>
        <w:jc w:val="both"/>
        <w:rPr>
          <w:lang w:val="id-ID"/>
        </w:rPr>
      </w:pPr>
      <w:r>
        <w:rPr>
          <w:lang w:val="id-ID"/>
        </w:rPr>
        <w:t>O</w:t>
      </w:r>
      <w:r w:rsidRPr="00E60415">
        <w:rPr>
          <w:lang w:val="id-ID"/>
        </w:rPr>
        <w:t>byek jaminan fidusia dibagi 2</w:t>
      </w:r>
      <w:r>
        <w:rPr>
          <w:lang w:val="id-ID"/>
        </w:rPr>
        <w:t xml:space="preserve"> (dua)</w:t>
      </w:r>
      <w:r w:rsidRPr="00E60415">
        <w:rPr>
          <w:lang w:val="id-ID"/>
        </w:rPr>
        <w:t xml:space="preserve"> macam, yaitu : benda bergerak, baik yang berwujud maupun tidak berwujud; dan benda tidak bergerak, khususnya bangunan yang tidak dapat dibebani hak tanggungan.Subyek Jaminan Fidusia adalah Pemberi Fidusia dan Penerima Fidusia. Pemberi Fidusia adalah orang perseorangan atau korporasi pemilik benda yang menjadi obyek Jaminan Fidusia, sedangkan Penerima Fidusia adalah orang perseorangan atau korporasi yang mempunyai piutang yang pembayarannya </w:t>
      </w:r>
      <w:r>
        <w:rPr>
          <w:lang w:val="id-ID"/>
        </w:rPr>
        <w:t>dijamin dengan Jaminan Fidusia.</w:t>
      </w:r>
      <w:r>
        <w:rPr>
          <w:rStyle w:val="FootnoteReference"/>
          <w:lang w:val="id-ID"/>
        </w:rPr>
        <w:footnoteReference w:id="7"/>
      </w:r>
    </w:p>
    <w:p w:rsidR="00D27C6B" w:rsidRDefault="00D27C6B" w:rsidP="003B32D6">
      <w:pPr>
        <w:tabs>
          <w:tab w:val="left" w:pos="851"/>
        </w:tabs>
        <w:spacing w:line="276" w:lineRule="auto"/>
        <w:contextualSpacing/>
        <w:jc w:val="both"/>
        <w:rPr>
          <w:lang w:val="id-ID"/>
        </w:rPr>
      </w:pPr>
    </w:p>
    <w:p w:rsidR="003B32D6" w:rsidRDefault="003B32D6" w:rsidP="003B32D6">
      <w:pPr>
        <w:tabs>
          <w:tab w:val="left" w:pos="851"/>
        </w:tabs>
        <w:spacing w:line="276" w:lineRule="auto"/>
        <w:contextualSpacing/>
        <w:jc w:val="both"/>
        <w:rPr>
          <w:lang w:val="id-ID"/>
        </w:rPr>
      </w:pPr>
      <w:r>
        <w:rPr>
          <w:lang w:val="id-ID"/>
        </w:rPr>
        <w:t>Berdasarkan uraian teori di atas, dalam pembahasan ini yang menjadi pokok permasalahan adalah mengenai tindak pidana mengalihkan objek jaminan fidusia tanpa persetujuan tertulis terlebih dahulu dari penerima fidusia.</w:t>
      </w:r>
    </w:p>
    <w:p w:rsidR="003B32D6" w:rsidRDefault="003B32D6" w:rsidP="003B32D6">
      <w:pPr>
        <w:tabs>
          <w:tab w:val="left" w:pos="851"/>
        </w:tabs>
        <w:contextualSpacing/>
        <w:jc w:val="both"/>
        <w:rPr>
          <w:lang w:val="id-ID"/>
        </w:rPr>
      </w:pPr>
    </w:p>
    <w:p w:rsidR="003B32D6" w:rsidRDefault="003B32D6" w:rsidP="003B32D6">
      <w:pPr>
        <w:tabs>
          <w:tab w:val="left" w:pos="851"/>
        </w:tabs>
        <w:spacing w:line="276" w:lineRule="auto"/>
        <w:contextualSpacing/>
        <w:jc w:val="both"/>
        <w:rPr>
          <w:lang w:val="id-ID"/>
        </w:rPr>
      </w:pPr>
      <w:r>
        <w:rPr>
          <w:lang w:val="id-ID"/>
        </w:rPr>
        <w:t>P</w:t>
      </w:r>
      <w:r>
        <w:t>rakt</w:t>
      </w:r>
      <w:r>
        <w:rPr>
          <w:lang w:val="id-ID"/>
        </w:rPr>
        <w:t>i</w:t>
      </w:r>
      <w:r>
        <w:t>k pemberian kredit tidak</w:t>
      </w:r>
      <w:r>
        <w:rPr>
          <w:lang w:val="id-ID"/>
        </w:rPr>
        <w:t xml:space="preserve"> </w:t>
      </w:r>
      <w:r>
        <w:t>tertutup kemungkinan</w:t>
      </w:r>
      <w:r>
        <w:rPr>
          <w:lang w:val="id-ID"/>
        </w:rPr>
        <w:t xml:space="preserve"> </w:t>
      </w:r>
      <w:r>
        <w:t>akan</w:t>
      </w:r>
      <w:r>
        <w:rPr>
          <w:lang w:val="id-ID"/>
        </w:rPr>
        <w:t xml:space="preserve"> </w:t>
      </w:r>
      <w:r>
        <w:t xml:space="preserve">timbul permasalahan hukum </w:t>
      </w:r>
      <w:r>
        <w:rPr>
          <w:lang w:val="id-ID"/>
        </w:rPr>
        <w:t xml:space="preserve">terhadap </w:t>
      </w:r>
      <w:r>
        <w:t>obyek jaminan fidusia</w:t>
      </w:r>
      <w:r>
        <w:rPr>
          <w:lang w:val="id-ID"/>
        </w:rPr>
        <w:t xml:space="preserve">, salah satunya adalah </w:t>
      </w:r>
      <w:r w:rsidRPr="003C0518">
        <w:rPr>
          <w:bCs/>
          <w:shd w:val="clear" w:color="auto" w:fill="FFFFFF"/>
          <w:lang w:val="id-ID"/>
        </w:rPr>
        <w:t xml:space="preserve">tindak pidana </w:t>
      </w:r>
      <w:r w:rsidRPr="003C0518">
        <w:rPr>
          <w:bCs/>
          <w:shd w:val="clear" w:color="auto" w:fill="FFFFFF"/>
          <w:lang w:val="id-ID"/>
        </w:rPr>
        <w:lastRenderedPageBreak/>
        <w:t>mengalihkan objek jaminan fidusia tanpa persetujuan tertulis terlebih dahulu dari penerima fidusia</w:t>
      </w:r>
      <w:r>
        <w:rPr>
          <w:bCs/>
          <w:shd w:val="clear" w:color="auto" w:fill="FFFFFF"/>
          <w:lang w:val="id-ID"/>
        </w:rPr>
        <w:t xml:space="preserve"> dan telah mempunyai kekuatan hukum tetap (</w:t>
      </w:r>
      <w:r w:rsidRPr="003D0C07">
        <w:rPr>
          <w:bCs/>
          <w:i/>
          <w:shd w:val="clear" w:color="auto" w:fill="FFFFFF"/>
          <w:lang w:val="id-ID"/>
        </w:rPr>
        <w:t>inkracht</w:t>
      </w:r>
      <w:r>
        <w:rPr>
          <w:bCs/>
          <w:shd w:val="clear" w:color="auto" w:fill="FFFFFF"/>
          <w:lang w:val="id-ID"/>
        </w:rPr>
        <w:t>) oleh Pengadilan Negeri Tanjungkarang Kelas IA.</w:t>
      </w:r>
    </w:p>
    <w:p w:rsidR="003B32D6" w:rsidRDefault="003B32D6" w:rsidP="00DD3663">
      <w:pPr>
        <w:tabs>
          <w:tab w:val="left" w:pos="851"/>
        </w:tabs>
        <w:contextualSpacing/>
        <w:jc w:val="both"/>
        <w:rPr>
          <w:lang w:val="id-ID"/>
        </w:rPr>
      </w:pPr>
    </w:p>
    <w:p w:rsidR="003B32D6" w:rsidRDefault="003B32D6" w:rsidP="003B32D6">
      <w:pPr>
        <w:pStyle w:val="BodyText"/>
        <w:tabs>
          <w:tab w:val="left" w:pos="426"/>
        </w:tabs>
        <w:spacing w:line="276" w:lineRule="auto"/>
        <w:rPr>
          <w:lang w:val="id-ID"/>
        </w:rPr>
      </w:pPr>
      <w:r>
        <w:rPr>
          <w:lang w:val="id-ID"/>
        </w:rPr>
        <w:t xml:space="preserve">Berdasarkan hasil wawancara di Polda Lampung dan Kejaksaan Tinggi Lampung diperoleh data bahwa </w:t>
      </w:r>
      <w:r w:rsidRPr="00D77384">
        <w:rPr>
          <w:lang w:val="id-ID"/>
        </w:rPr>
        <w:t>p</w:t>
      </w:r>
      <w:r w:rsidRPr="00D77384">
        <w:t>rakt</w:t>
      </w:r>
      <w:r w:rsidRPr="00D77384">
        <w:rPr>
          <w:lang w:val="id-ID"/>
        </w:rPr>
        <w:t>i</w:t>
      </w:r>
      <w:r w:rsidRPr="00D77384">
        <w:t xml:space="preserve">k dalam </w:t>
      </w:r>
      <w:r w:rsidRPr="00D77384">
        <w:rPr>
          <w:lang w:val="id-ID"/>
        </w:rPr>
        <w:t>p</w:t>
      </w:r>
      <w:r w:rsidRPr="00D77384">
        <w:t xml:space="preserve">erjanjian pembiayaan </w:t>
      </w:r>
      <w:r w:rsidRPr="00D77384">
        <w:rPr>
          <w:lang w:val="id-ID"/>
        </w:rPr>
        <w:t>k</w:t>
      </w:r>
      <w:r w:rsidRPr="00D77384">
        <w:t xml:space="preserve">onsumen juga diikat dengan perjanjian Fidusia. Sehubungan dengan itu maka ditinjau dari Undang-Undang Fidusia, pemegang </w:t>
      </w:r>
      <w:r w:rsidRPr="00D77384">
        <w:rPr>
          <w:lang w:val="id-ID"/>
        </w:rPr>
        <w:t>f</w:t>
      </w:r>
      <w:r w:rsidRPr="00D77384">
        <w:t xml:space="preserve">idusia memiliki hak preferen untuk mengambil pelunasan piutang atas hasil eksekusi benda yang menjadi Obyek jaminan Fidusia. Konsekuensinya dalam hal terjadi Pengalihan barang jaminan dalam masa pembayaran yang belum lunas dalam pembiayaan </w:t>
      </w:r>
      <w:r>
        <w:rPr>
          <w:lang w:val="id-ID"/>
        </w:rPr>
        <w:t>konsumen</w:t>
      </w:r>
      <w:r w:rsidRPr="00D77384">
        <w:t>, maka Pihak kreditor dan pemegang Fidusia dapat dipidanakan oleh pihak debitor berdasarkan ketentuan</w:t>
      </w:r>
      <w:r w:rsidRPr="00D77384">
        <w:rPr>
          <w:lang w:val="id-ID"/>
        </w:rPr>
        <w:t xml:space="preserve"> Ketentuan </w:t>
      </w:r>
      <w:r w:rsidRPr="00D77384">
        <w:t>Pasal 36</w:t>
      </w:r>
      <w:r w:rsidRPr="00D77384">
        <w:rPr>
          <w:lang w:val="id-ID"/>
        </w:rPr>
        <w:t xml:space="preserve"> Undang-Undang Fidusia menjelaskan</w:t>
      </w:r>
      <w:r w:rsidRPr="00D77384">
        <w:t xml:space="preserve"> Pemberi Fidusia yang mengalihkan, menggadai, atau menyewakan benda yang menjadi obyek jaminan Fidusia yang dilakukan tanpa persetujuan tertulis terlebih dahulu dari Penerima Fidusia dipidana dengan pidana paling lama 2 (dua) tahun dan denda paling banyak Rp</w:t>
      </w:r>
      <w:r w:rsidRPr="00D77384">
        <w:rPr>
          <w:lang w:val="id-ID"/>
        </w:rPr>
        <w:t>.</w:t>
      </w:r>
      <w:r w:rsidRPr="00D77384">
        <w:t>50.000.000,- (lima puluh juta rupiah).</w:t>
      </w:r>
    </w:p>
    <w:p w:rsidR="00D27C6B" w:rsidRDefault="00D27C6B" w:rsidP="00D27C6B">
      <w:pPr>
        <w:pStyle w:val="BodyText"/>
        <w:tabs>
          <w:tab w:val="left" w:pos="426"/>
        </w:tabs>
        <w:spacing w:line="240" w:lineRule="auto"/>
        <w:rPr>
          <w:lang w:val="id-ID"/>
        </w:rPr>
      </w:pPr>
    </w:p>
    <w:p w:rsidR="003B32D6" w:rsidRDefault="003B32D6" w:rsidP="003B32D6">
      <w:pPr>
        <w:pStyle w:val="BodyText"/>
        <w:tabs>
          <w:tab w:val="left" w:pos="426"/>
        </w:tabs>
        <w:spacing w:line="276" w:lineRule="auto"/>
        <w:rPr>
          <w:lang w:val="id-ID"/>
        </w:rPr>
      </w:pPr>
      <w:r>
        <w:rPr>
          <w:lang w:val="id-ID"/>
        </w:rPr>
        <w:t>S</w:t>
      </w:r>
      <w:r>
        <w:t xml:space="preserve">esuai asas hukum </w:t>
      </w:r>
      <w:r w:rsidRPr="007A631D">
        <w:rPr>
          <w:i/>
        </w:rPr>
        <w:t>Lex speciaslis derogate lex specialis generalis</w:t>
      </w:r>
      <w:r>
        <w:t xml:space="preserve">, maka dalam kasus pengalihan barang jaminan dalam masa pembayaran yang belum lunas dalam perjanjian pembiayaan </w:t>
      </w:r>
      <w:r>
        <w:rPr>
          <w:lang w:val="id-ID"/>
        </w:rPr>
        <w:t>konsumen</w:t>
      </w:r>
      <w:r>
        <w:t xml:space="preserve"> yang diikat pula dengan perjanjian </w:t>
      </w:r>
      <w:r>
        <w:rPr>
          <w:lang w:val="id-ID"/>
        </w:rPr>
        <w:t>f</w:t>
      </w:r>
      <w:r>
        <w:t>idusia merupakan</w:t>
      </w:r>
      <w:r w:rsidRPr="007A631D">
        <w:t xml:space="preserve"> </w:t>
      </w:r>
      <w:r>
        <w:t>perbuatan melawan hukum pidana.</w:t>
      </w:r>
    </w:p>
    <w:p w:rsidR="003B32D6" w:rsidRDefault="003B32D6" w:rsidP="003B32D6">
      <w:pPr>
        <w:pStyle w:val="BodyText"/>
        <w:tabs>
          <w:tab w:val="left" w:pos="426"/>
        </w:tabs>
        <w:spacing w:line="240" w:lineRule="auto"/>
        <w:rPr>
          <w:lang w:val="id-ID"/>
        </w:rPr>
      </w:pPr>
    </w:p>
    <w:p w:rsidR="003B32D6" w:rsidRPr="003B32D6" w:rsidRDefault="003B32D6" w:rsidP="003B32D6">
      <w:pPr>
        <w:pStyle w:val="BodyText"/>
        <w:tabs>
          <w:tab w:val="left" w:pos="426"/>
        </w:tabs>
        <w:spacing w:line="276" w:lineRule="auto"/>
        <w:rPr>
          <w:lang w:val="id-ID"/>
        </w:rPr>
      </w:pPr>
      <w:r w:rsidRPr="003B32D6">
        <w:rPr>
          <w:lang w:val="id-ID"/>
        </w:rPr>
        <w:t xml:space="preserve">Berdasarkan </w:t>
      </w:r>
      <w:r w:rsidRPr="003B32D6">
        <w:t>kasus pengalihan barang jaminan dalam masa pembayaran</w:t>
      </w:r>
      <w:r w:rsidRPr="001D64EF">
        <w:rPr>
          <w:b/>
        </w:rPr>
        <w:t xml:space="preserve"> </w:t>
      </w:r>
      <w:r w:rsidRPr="003B32D6">
        <w:t xml:space="preserve">yang belum lunas dalam perjanjian pembiayaan </w:t>
      </w:r>
      <w:r w:rsidRPr="003B32D6">
        <w:rPr>
          <w:lang w:val="id-ID"/>
        </w:rPr>
        <w:t>konsumen</w:t>
      </w:r>
      <w:r w:rsidRPr="003B32D6">
        <w:t xml:space="preserve"> yang diikat pula dengan perjanjian </w:t>
      </w:r>
      <w:r w:rsidRPr="003B32D6">
        <w:rPr>
          <w:lang w:val="id-ID"/>
        </w:rPr>
        <w:t>f</w:t>
      </w:r>
      <w:r w:rsidRPr="003B32D6">
        <w:t>idusia merupakan perbuatan melawan hukum pidana</w:t>
      </w:r>
      <w:r w:rsidRPr="003B32D6">
        <w:rPr>
          <w:bCs/>
          <w:lang w:val="id-ID"/>
        </w:rPr>
        <w:t>, terdapat faktor-faktor penyebab pelaku melakukan tindak pidana</w:t>
      </w:r>
      <w:r w:rsidRPr="003B32D6">
        <w:rPr>
          <w:shd w:val="clear" w:color="auto" w:fill="FFFFFF"/>
          <w:lang w:val="id-ID"/>
        </w:rPr>
        <w:t xml:space="preserve"> mengalihkan objek jaminan fidusia, dimana faktor-faktor penyebab tersebut </w:t>
      </w:r>
      <w:r w:rsidRPr="003B32D6">
        <w:rPr>
          <w:bCs/>
        </w:rPr>
        <w:t xml:space="preserve">secara umum akan memperlihatkan banyaknya </w:t>
      </w:r>
      <w:r w:rsidRPr="003B32D6">
        <w:rPr>
          <w:bCs/>
          <w:lang w:val="id-ID"/>
        </w:rPr>
        <w:t>v</w:t>
      </w:r>
      <w:r w:rsidRPr="003B32D6">
        <w:rPr>
          <w:bCs/>
        </w:rPr>
        <w:t>ariasi serta bermacam-macam aspek yang dapat mendukung sehingga terjadinya suatu kejahatan. Teori-teori tentang faktor penyebab kejahatan sangat banyak dikemukakan oleh para sarjana, dimana pendapat yang satu dengan yang lainnya saling berbeda-beda, hal ini timbul karena tinjauan dengan latar belakang yang berbeda pula. Namun demikian diantara teori tersebut ada unsur-unsur yang secara prinsip menunjukkan persamaan-persamaan sehingga jika digolongkan maka dari perbedaan dan persamaan tersebut akan dapat ditarik secara garis besar faktor-aktor yang sangat menentukan terhadap suatu kejahatan.</w:t>
      </w:r>
    </w:p>
    <w:p w:rsidR="003B32D6" w:rsidRDefault="003B32D6" w:rsidP="00DD3663">
      <w:pPr>
        <w:tabs>
          <w:tab w:val="left" w:pos="851"/>
        </w:tabs>
        <w:contextualSpacing/>
        <w:jc w:val="both"/>
        <w:rPr>
          <w:lang w:val="id-ID"/>
        </w:rPr>
      </w:pPr>
    </w:p>
    <w:p w:rsidR="003B32D6" w:rsidRPr="00B229F0" w:rsidRDefault="003B32D6" w:rsidP="003B32D6">
      <w:pPr>
        <w:pStyle w:val="BodyText"/>
        <w:tabs>
          <w:tab w:val="num" w:pos="993"/>
        </w:tabs>
        <w:spacing w:line="276" w:lineRule="auto"/>
        <w:rPr>
          <w:lang w:val="id-ID"/>
        </w:rPr>
      </w:pPr>
      <w:r>
        <w:rPr>
          <w:lang w:val="id-ID"/>
        </w:rPr>
        <w:t xml:space="preserve">Berdasarkan wawancara di Polda Lampung, Kejaksaan Tinggi Lampung dan </w:t>
      </w:r>
      <w:r w:rsidRPr="00BA4568">
        <w:rPr>
          <w:bCs/>
          <w:lang w:val="id-ID"/>
        </w:rPr>
        <w:t>Pengadilan Negeri Tanjungkarang Kelas IA</w:t>
      </w:r>
      <w:r w:rsidRPr="00BA4568">
        <w:rPr>
          <w:lang w:val="id-ID"/>
        </w:rPr>
        <w:t>,</w:t>
      </w:r>
      <w:r>
        <w:rPr>
          <w:lang w:val="id-ID"/>
        </w:rPr>
        <w:t xml:space="preserve"> </w:t>
      </w:r>
      <w:r>
        <w:rPr>
          <w:lang w:val="sv-SE"/>
        </w:rPr>
        <w:t xml:space="preserve"> diperoleh data bahwa </w:t>
      </w:r>
      <w:r w:rsidRPr="00B229F0">
        <w:rPr>
          <w:lang w:val="id-ID"/>
        </w:rPr>
        <w:t xml:space="preserve">faktor penyebab pelaku melakukan </w:t>
      </w:r>
      <w:r w:rsidRPr="001D64EF">
        <w:rPr>
          <w:bCs/>
          <w:lang w:val="id-ID"/>
        </w:rPr>
        <w:t>tindak pidana</w:t>
      </w:r>
      <w:r w:rsidRPr="001D64EF">
        <w:rPr>
          <w:shd w:val="clear" w:color="auto" w:fill="FFFFFF"/>
          <w:lang w:val="id-ID"/>
        </w:rPr>
        <w:t xml:space="preserve"> mengalihkan objek jaminan fidusia</w:t>
      </w:r>
      <w:r>
        <w:rPr>
          <w:lang w:val="id-ID"/>
        </w:rPr>
        <w:t xml:space="preserve"> </w:t>
      </w:r>
      <w:r w:rsidRPr="00BA4568">
        <w:rPr>
          <w:bCs/>
          <w:shd w:val="clear" w:color="auto" w:fill="FFFFFF"/>
          <w:lang w:val="id-ID"/>
        </w:rPr>
        <w:t>tanpa persetujuan tertulis terlebih dahulu dari penerima fidusia</w:t>
      </w:r>
      <w:r>
        <w:rPr>
          <w:lang w:val="sv-SE"/>
        </w:rPr>
        <w:t xml:space="preserve"> meliputi :</w:t>
      </w:r>
    </w:p>
    <w:p w:rsidR="003B32D6" w:rsidRDefault="003B32D6" w:rsidP="003B32D6">
      <w:pPr>
        <w:numPr>
          <w:ilvl w:val="0"/>
          <w:numId w:val="39"/>
        </w:numPr>
        <w:tabs>
          <w:tab w:val="left" w:pos="450"/>
        </w:tabs>
        <w:spacing w:line="276" w:lineRule="auto"/>
        <w:ind w:left="450" w:hanging="450"/>
        <w:jc w:val="both"/>
      </w:pPr>
      <w:r w:rsidRPr="000A7313">
        <w:lastRenderedPageBreak/>
        <w:t>Tekanan ekonomi</w:t>
      </w:r>
    </w:p>
    <w:p w:rsidR="003B32D6" w:rsidRDefault="003B32D6" w:rsidP="003B32D6">
      <w:pPr>
        <w:tabs>
          <w:tab w:val="left" w:pos="450"/>
        </w:tabs>
        <w:spacing w:line="276" w:lineRule="auto"/>
        <w:ind w:left="450"/>
        <w:jc w:val="both"/>
      </w:pPr>
      <w:r w:rsidRPr="000E6922">
        <w:t xml:space="preserve">Faktor ekonomi sangat menentukan diri seseorang untuk melakukan kejahatan, </w:t>
      </w:r>
      <w:r>
        <w:t xml:space="preserve">perbuatan terdakwa </w:t>
      </w:r>
      <w:r w:rsidRPr="000E6922">
        <w:t xml:space="preserve">melakukan </w:t>
      </w:r>
      <w:r w:rsidRPr="001D64EF">
        <w:rPr>
          <w:bCs/>
          <w:lang w:val="id-ID"/>
        </w:rPr>
        <w:t>tindak pidana</w:t>
      </w:r>
      <w:r w:rsidRPr="001D64EF">
        <w:rPr>
          <w:shd w:val="clear" w:color="auto" w:fill="FFFFFF"/>
          <w:lang w:val="id-ID"/>
        </w:rPr>
        <w:t xml:space="preserve"> mengalihkan objek jaminan fidusia</w:t>
      </w:r>
      <w:r>
        <w:rPr>
          <w:lang w:val="id-ID"/>
        </w:rPr>
        <w:t xml:space="preserve"> </w:t>
      </w:r>
      <w:r w:rsidRPr="000E6922">
        <w:t>dengan alasan keadaan ekonomi yang menuntut kebutuhan finansial dimana dengan keadaan ekonomi yang kurang memadai untuk kebutuhan hidupnya mampu membuat orang bertindak diluar batas yakni seseorang mampu berbuat kejahatan hanya un</w:t>
      </w:r>
      <w:r w:rsidR="00B17D21">
        <w:t>tuk memenuhi kebutuhan hidupnya</w:t>
      </w:r>
      <w:r w:rsidRPr="000E6922">
        <w:t>.</w:t>
      </w:r>
    </w:p>
    <w:p w:rsidR="003B32D6" w:rsidRDefault="003B32D6" w:rsidP="003B32D6">
      <w:pPr>
        <w:numPr>
          <w:ilvl w:val="0"/>
          <w:numId w:val="39"/>
        </w:numPr>
        <w:tabs>
          <w:tab w:val="left" w:pos="450"/>
        </w:tabs>
        <w:spacing w:line="276" w:lineRule="auto"/>
        <w:ind w:left="450" w:hanging="450"/>
        <w:jc w:val="both"/>
      </w:pPr>
      <w:r>
        <w:t>Faktor kepentingan pribadi</w:t>
      </w:r>
    </w:p>
    <w:p w:rsidR="003B32D6" w:rsidRDefault="003B32D6" w:rsidP="003B32D6">
      <w:pPr>
        <w:tabs>
          <w:tab w:val="left" w:pos="450"/>
        </w:tabs>
        <w:spacing w:line="276" w:lineRule="auto"/>
        <w:ind w:left="450"/>
        <w:jc w:val="both"/>
        <w:rPr>
          <w:lang w:val="id-ID"/>
        </w:rPr>
      </w:pPr>
      <w:r>
        <w:rPr>
          <w:bCs/>
          <w:lang w:val="id-ID"/>
        </w:rPr>
        <w:t>T</w:t>
      </w:r>
      <w:r w:rsidRPr="001D64EF">
        <w:rPr>
          <w:bCs/>
          <w:lang w:val="id-ID"/>
        </w:rPr>
        <w:t>indak pidana</w:t>
      </w:r>
      <w:r w:rsidRPr="001D64EF">
        <w:rPr>
          <w:shd w:val="clear" w:color="auto" w:fill="FFFFFF"/>
          <w:lang w:val="id-ID"/>
        </w:rPr>
        <w:t xml:space="preserve"> mengalihkan objek jaminan fidusia</w:t>
      </w:r>
      <w:r>
        <w:rPr>
          <w:lang w:val="id-ID"/>
        </w:rPr>
        <w:t xml:space="preserve"> </w:t>
      </w:r>
      <w:r w:rsidRPr="000E6922">
        <w:t>juga disebabkan oleh faktor kepentingan pribadi yang pada dasarnya merupakan perbuatan terdakwa yang merugikan pihak lain demi memenuhi kepentingan diri sendiri. Sikap lebih mementingkan diri sendiri ini sangat berkaitan erat dengan perubahan p</w:t>
      </w:r>
      <w:r>
        <w:t>e</w:t>
      </w:r>
      <w:r w:rsidRPr="000E6922">
        <w:t>rilaku sosial serta tuntutan akan standar hidup yang cukup tinggi dewasa ini, dalam hal ini faktor kepentingan pribadi sebenarnya bukan saja hanya berkaitan dengan faktor ekonomi seperti yang telah disebutkan sebelumnya diatas, tetapi juga berkaitan erat dengan kondisi psikologis si pelaku yang dapat dianggap tidak</w:t>
      </w:r>
      <w:r>
        <w:rPr>
          <w:lang w:val="id-ID"/>
        </w:rPr>
        <w:t xml:space="preserve"> mempunyai itikad baik terhadap objek fidusia dan penerima fidusia</w:t>
      </w:r>
      <w:r w:rsidRPr="000E6922">
        <w:t>.</w:t>
      </w:r>
    </w:p>
    <w:p w:rsidR="00D27C6B" w:rsidRPr="00D27C6B" w:rsidRDefault="00D27C6B" w:rsidP="003B32D6">
      <w:pPr>
        <w:tabs>
          <w:tab w:val="left" w:pos="450"/>
        </w:tabs>
        <w:spacing w:line="276" w:lineRule="auto"/>
        <w:ind w:left="450"/>
        <w:jc w:val="both"/>
        <w:rPr>
          <w:lang w:val="id-ID"/>
        </w:rPr>
      </w:pPr>
    </w:p>
    <w:p w:rsidR="003B32D6" w:rsidRDefault="003B32D6" w:rsidP="003B32D6">
      <w:pPr>
        <w:numPr>
          <w:ilvl w:val="0"/>
          <w:numId w:val="39"/>
        </w:numPr>
        <w:tabs>
          <w:tab w:val="left" w:pos="450"/>
        </w:tabs>
        <w:spacing w:line="276" w:lineRule="auto"/>
        <w:ind w:left="450" w:hanging="450"/>
        <w:jc w:val="both"/>
      </w:pPr>
      <w:r w:rsidRPr="000A7313">
        <w:t xml:space="preserve">Faktor </w:t>
      </w:r>
      <w:r>
        <w:rPr>
          <w:lang w:val="id-ID"/>
        </w:rPr>
        <w:t>niat jahat</w:t>
      </w:r>
    </w:p>
    <w:p w:rsidR="003B32D6" w:rsidRPr="00B17D21" w:rsidRDefault="003B32D6" w:rsidP="00B17D21">
      <w:pPr>
        <w:tabs>
          <w:tab w:val="left" w:pos="450"/>
        </w:tabs>
        <w:spacing w:line="276" w:lineRule="auto"/>
        <w:ind w:left="450"/>
        <w:jc w:val="both"/>
        <w:rPr>
          <w:color w:val="000000" w:themeColor="text1"/>
          <w:lang w:val="id-ID"/>
        </w:rPr>
      </w:pPr>
      <w:r w:rsidRPr="000A7313">
        <w:t xml:space="preserve">Suatu kejahatan dapat terjadi apabila ada faktor kesempatan walaupun pelaku sudah mempunyai niat tetapi bila tidak ada kesempatan suatu tindak pidana tidak akan terjadi. Faktor </w:t>
      </w:r>
      <w:r>
        <w:rPr>
          <w:lang w:val="id-ID"/>
        </w:rPr>
        <w:t>niat jahat</w:t>
      </w:r>
      <w:r w:rsidRPr="000A7313">
        <w:t xml:space="preserve"> </w:t>
      </w:r>
      <w:r>
        <w:t xml:space="preserve">terdakwa </w:t>
      </w:r>
      <w:r w:rsidRPr="000A7313">
        <w:t>sangat me</w:t>
      </w:r>
      <w:r>
        <w:t>m</w:t>
      </w:r>
      <w:r w:rsidRPr="000A7313">
        <w:t>pengaruhi,</w:t>
      </w:r>
      <w:r>
        <w:t xml:space="preserve"> </w:t>
      </w:r>
      <w:r w:rsidRPr="0087634E">
        <w:rPr>
          <w:lang w:val="id-ID"/>
        </w:rPr>
        <w:t xml:space="preserve">dimana </w:t>
      </w:r>
      <w:r w:rsidRPr="00242325">
        <w:t xml:space="preserve">terdakwa </w:t>
      </w:r>
      <w:r w:rsidRPr="00950D42">
        <w:rPr>
          <w:color w:val="000000" w:themeColor="text1"/>
        </w:rPr>
        <w:t xml:space="preserve">mengadaikan </w:t>
      </w:r>
      <w:r w:rsidRPr="00950D42">
        <w:rPr>
          <w:color w:val="000000" w:themeColor="text1"/>
          <w:lang w:val="id-ID"/>
        </w:rPr>
        <w:t xml:space="preserve">1 </w:t>
      </w:r>
      <w:r w:rsidRPr="00950D42">
        <w:rPr>
          <w:color w:val="000000" w:themeColor="text1"/>
        </w:rPr>
        <w:t xml:space="preserve">(satu) unit mobil Suzuki Pick Up warna hitam nopol. BE.9532.JM, Noka MHYESL415FJ-7077732, Nosin. D15AID-992883 STNK dan BPKB an. Rusmiyati dengan perjanjian akan ditebus selama 60 </w:t>
      </w:r>
      <w:r w:rsidRPr="00950D42">
        <w:rPr>
          <w:color w:val="000000" w:themeColor="text1"/>
          <w:lang w:val="id-ID"/>
        </w:rPr>
        <w:t xml:space="preserve">(enam puluh) </w:t>
      </w:r>
      <w:r>
        <w:rPr>
          <w:color w:val="000000" w:themeColor="text1"/>
        </w:rPr>
        <w:t>hari</w:t>
      </w:r>
      <w:r>
        <w:rPr>
          <w:color w:val="000000" w:themeColor="text1"/>
          <w:lang w:val="id-ID"/>
        </w:rPr>
        <w:t xml:space="preserve"> d</w:t>
      </w:r>
      <w:r w:rsidRPr="00950D42">
        <w:rPr>
          <w:color w:val="000000" w:themeColor="text1"/>
        </w:rPr>
        <w:t xml:space="preserve">an setelah 60 </w:t>
      </w:r>
      <w:r w:rsidRPr="00950D42">
        <w:rPr>
          <w:color w:val="000000" w:themeColor="text1"/>
          <w:lang w:val="id-ID"/>
        </w:rPr>
        <w:t xml:space="preserve">(enam puluh) </w:t>
      </w:r>
      <w:r w:rsidRPr="00950D42">
        <w:rPr>
          <w:color w:val="000000" w:themeColor="text1"/>
        </w:rPr>
        <w:t>hari berlalu terdakwa tidak ada punya itika</w:t>
      </w:r>
      <w:r w:rsidRPr="00950D42">
        <w:rPr>
          <w:color w:val="000000" w:themeColor="text1"/>
          <w:lang w:val="id-ID"/>
        </w:rPr>
        <w:t>d baik</w:t>
      </w:r>
      <w:r w:rsidRPr="00950D42">
        <w:rPr>
          <w:color w:val="000000" w:themeColor="text1"/>
        </w:rPr>
        <w:t xml:space="preserve"> untuk menebus mobil yang dijaminkan</w:t>
      </w:r>
      <w:r w:rsidR="00B17D21">
        <w:rPr>
          <w:color w:val="000000" w:themeColor="text1"/>
          <w:lang w:val="id-ID"/>
        </w:rPr>
        <w:t xml:space="preserve">. </w:t>
      </w:r>
      <w:r>
        <w:rPr>
          <w:color w:val="000000" w:themeColor="text1"/>
          <w:lang w:val="id-ID"/>
        </w:rPr>
        <w:t>O</w:t>
      </w:r>
      <w:r w:rsidRPr="00950D42">
        <w:rPr>
          <w:color w:val="000000" w:themeColor="text1"/>
        </w:rPr>
        <w:t>leh karena Terdakwa telah sengaja mengalihkan dengan cara mengadai obyek jaminan kepada saksi Sabar sebesar Rp</w:t>
      </w:r>
      <w:r w:rsidRPr="00950D42">
        <w:rPr>
          <w:color w:val="000000" w:themeColor="text1"/>
          <w:lang w:val="id-ID"/>
        </w:rPr>
        <w:t>.</w:t>
      </w:r>
      <w:r w:rsidRPr="00950D42">
        <w:rPr>
          <w:color w:val="000000" w:themeColor="text1"/>
        </w:rPr>
        <w:t>20.000.000,</w:t>
      </w:r>
      <w:r w:rsidRPr="00950D42">
        <w:rPr>
          <w:color w:val="000000" w:themeColor="text1"/>
          <w:lang w:val="id-ID"/>
        </w:rPr>
        <w:t xml:space="preserve">- </w:t>
      </w:r>
      <w:r w:rsidRPr="00950D42">
        <w:rPr>
          <w:color w:val="000000" w:themeColor="text1"/>
        </w:rPr>
        <w:t>(dua puluh juta rupiah) tanpa sepengetahuan pihak PT</w:t>
      </w:r>
      <w:r w:rsidRPr="00950D42">
        <w:rPr>
          <w:color w:val="000000" w:themeColor="text1"/>
          <w:lang w:val="id-ID"/>
        </w:rPr>
        <w:t>.</w:t>
      </w:r>
      <w:r w:rsidRPr="00950D42">
        <w:rPr>
          <w:color w:val="000000" w:themeColor="text1"/>
        </w:rPr>
        <w:t xml:space="preserve"> MNC Finance, sesuai dengan yang telah tertuang dan ditandatangani oleh Terdakwa dalam perjanjian kontrak pembiayaan kepada PT. BFI Finance Lampung, pihak PT</w:t>
      </w:r>
      <w:r w:rsidRPr="00950D42">
        <w:rPr>
          <w:color w:val="000000" w:themeColor="text1"/>
          <w:lang w:val="id-ID"/>
        </w:rPr>
        <w:t>.</w:t>
      </w:r>
      <w:r w:rsidRPr="00950D42">
        <w:rPr>
          <w:color w:val="000000" w:themeColor="text1"/>
        </w:rPr>
        <w:t xml:space="preserve"> MNC Finance melaporkan ke</w:t>
      </w:r>
      <w:r>
        <w:rPr>
          <w:color w:val="000000" w:themeColor="text1"/>
          <w:lang w:val="id-ID"/>
        </w:rPr>
        <w:t xml:space="preserve"> </w:t>
      </w:r>
      <w:r w:rsidRPr="00950D42">
        <w:rPr>
          <w:color w:val="000000" w:themeColor="text1"/>
        </w:rPr>
        <w:t>pihak kepolisian untuk proses lebih lanjut</w:t>
      </w:r>
      <w:r>
        <w:rPr>
          <w:color w:val="000000" w:themeColor="text1"/>
          <w:lang w:val="id-ID"/>
        </w:rPr>
        <w:t xml:space="preserve">, </w:t>
      </w:r>
      <w:r w:rsidRPr="00950D42">
        <w:rPr>
          <w:color w:val="000000" w:themeColor="text1"/>
          <w:lang w:val="id-ID"/>
        </w:rPr>
        <w:t xml:space="preserve">perbuatan </w:t>
      </w:r>
      <w:r w:rsidRPr="00950D42">
        <w:rPr>
          <w:color w:val="000000" w:themeColor="text1"/>
        </w:rPr>
        <w:t>T</w:t>
      </w:r>
      <w:r w:rsidRPr="00950D42">
        <w:rPr>
          <w:color w:val="000000" w:themeColor="text1"/>
          <w:lang w:val="id-ID"/>
        </w:rPr>
        <w:t xml:space="preserve">erdakwa memenuhi unsur dari Pasal 36 </w:t>
      </w:r>
      <w:r w:rsidRPr="00950D42">
        <w:rPr>
          <w:i/>
          <w:iCs/>
          <w:color w:val="000000" w:themeColor="text1"/>
          <w:lang w:val="id-ID"/>
        </w:rPr>
        <w:t>jo</w:t>
      </w:r>
      <w:r>
        <w:rPr>
          <w:color w:val="000000" w:themeColor="text1"/>
          <w:lang w:val="id-ID"/>
        </w:rPr>
        <w:t>. Pasal 23</w:t>
      </w:r>
      <w:r w:rsidRPr="00950D42">
        <w:rPr>
          <w:color w:val="000000" w:themeColor="text1"/>
          <w:lang w:val="id-ID"/>
        </w:rPr>
        <w:t xml:space="preserve"> ayat (2) Undang- Fidusia</w:t>
      </w:r>
      <w:r>
        <w:rPr>
          <w:color w:val="000000" w:themeColor="text1"/>
          <w:lang w:val="id-ID"/>
        </w:rPr>
        <w:t>.</w:t>
      </w:r>
    </w:p>
    <w:p w:rsidR="003B32D6" w:rsidRPr="00D40407" w:rsidRDefault="003B32D6" w:rsidP="00B17D21">
      <w:pPr>
        <w:tabs>
          <w:tab w:val="left" w:pos="450"/>
        </w:tabs>
        <w:jc w:val="both"/>
        <w:rPr>
          <w:lang w:val="id-ID"/>
        </w:rPr>
      </w:pPr>
    </w:p>
    <w:p w:rsidR="003B32D6" w:rsidRPr="003B32D6" w:rsidRDefault="003B32D6" w:rsidP="003B32D6">
      <w:pPr>
        <w:tabs>
          <w:tab w:val="left" w:pos="450"/>
        </w:tabs>
        <w:spacing w:line="276" w:lineRule="auto"/>
        <w:jc w:val="both"/>
        <w:rPr>
          <w:lang w:val="id-ID"/>
        </w:rPr>
      </w:pPr>
      <w:r w:rsidRPr="000E010A">
        <w:rPr>
          <w:lang w:val="sv-SE"/>
        </w:rPr>
        <w:t xml:space="preserve">Berdasarkan </w:t>
      </w:r>
      <w:r>
        <w:rPr>
          <w:lang w:val="sv-SE"/>
        </w:rPr>
        <w:t xml:space="preserve">uraian tersebut </w:t>
      </w:r>
      <w:r w:rsidRPr="000E010A">
        <w:rPr>
          <w:lang w:val="sv-SE"/>
        </w:rPr>
        <w:t>dapat dianalis</w:t>
      </w:r>
      <w:r>
        <w:rPr>
          <w:lang w:val="sv-SE"/>
        </w:rPr>
        <w:t>is</w:t>
      </w:r>
      <w:r w:rsidRPr="000E010A">
        <w:rPr>
          <w:lang w:val="sv-SE"/>
        </w:rPr>
        <w:t xml:space="preserve"> bahwa dalam membahas mengenai </w:t>
      </w:r>
      <w:r w:rsidRPr="00D40407">
        <w:rPr>
          <w:lang w:val="id-ID"/>
        </w:rPr>
        <w:t xml:space="preserve">faktor penyebab pelaku melakukan </w:t>
      </w:r>
      <w:r w:rsidRPr="001D64EF">
        <w:rPr>
          <w:bCs/>
          <w:lang w:val="id-ID"/>
        </w:rPr>
        <w:t>tindak pidana</w:t>
      </w:r>
      <w:r w:rsidRPr="001D64EF">
        <w:rPr>
          <w:shd w:val="clear" w:color="auto" w:fill="FFFFFF"/>
          <w:lang w:val="id-ID"/>
        </w:rPr>
        <w:t xml:space="preserve"> mengalihkan objek jaminan fidusia</w:t>
      </w:r>
      <w:r>
        <w:rPr>
          <w:lang w:val="id-ID"/>
        </w:rPr>
        <w:t xml:space="preserve"> </w:t>
      </w:r>
      <w:r w:rsidRPr="00BA4568">
        <w:rPr>
          <w:bCs/>
          <w:shd w:val="clear" w:color="auto" w:fill="FFFFFF"/>
          <w:lang w:val="id-ID"/>
        </w:rPr>
        <w:t>tanpa persetujuan tertulis terlebih dahulu dari penerima fidusia</w:t>
      </w:r>
      <w:r>
        <w:rPr>
          <w:lang w:val="sv-SE"/>
        </w:rPr>
        <w:t xml:space="preserve"> </w:t>
      </w:r>
      <w:r w:rsidRPr="000E010A">
        <w:rPr>
          <w:lang w:val="sv-SE"/>
        </w:rPr>
        <w:t xml:space="preserve">tidak terlepas dari </w:t>
      </w:r>
      <w:r>
        <w:rPr>
          <w:lang w:val="id-ID"/>
        </w:rPr>
        <w:t>teori faktor penyebab kejahatan</w:t>
      </w:r>
      <w:r>
        <w:rPr>
          <w:lang w:val="sv-SE"/>
        </w:rPr>
        <w:t xml:space="preserve"> dimana </w:t>
      </w:r>
      <w:r w:rsidRPr="009E4C69">
        <w:rPr>
          <w:bCs/>
        </w:rPr>
        <w:t xml:space="preserve">kejahatan merupakan suatu </w:t>
      </w:r>
      <w:r w:rsidRPr="009E4C69">
        <w:rPr>
          <w:bCs/>
        </w:rPr>
        <w:lastRenderedPageBreak/>
        <w:t>produk sistem ekonomi yang mendorong mentalitas tamak, egoistis, mengejar nomor satu sementara pada saat yang bersamaan membuat orang kaya makin kaya dan yang miskin makin</w:t>
      </w:r>
      <w:r>
        <w:rPr>
          <w:bCs/>
          <w:lang w:val="id-ID"/>
        </w:rPr>
        <w:t xml:space="preserve"> miskin.</w:t>
      </w:r>
      <w:r w:rsidRPr="00D40407">
        <w:rPr>
          <w:lang w:val="id-ID"/>
        </w:rPr>
        <w:t xml:space="preserve"> </w:t>
      </w:r>
      <w:r>
        <w:rPr>
          <w:lang w:val="id-ID"/>
        </w:rPr>
        <w:t>F</w:t>
      </w:r>
      <w:r w:rsidRPr="00D40407">
        <w:rPr>
          <w:lang w:val="id-ID"/>
        </w:rPr>
        <w:t xml:space="preserve">aktor penyebab pelaku melakukan </w:t>
      </w:r>
      <w:r w:rsidRPr="001D64EF">
        <w:rPr>
          <w:bCs/>
          <w:lang w:val="id-ID"/>
        </w:rPr>
        <w:t>tindak pidana</w:t>
      </w:r>
      <w:r w:rsidRPr="001D64EF">
        <w:rPr>
          <w:shd w:val="clear" w:color="auto" w:fill="FFFFFF"/>
          <w:lang w:val="id-ID"/>
        </w:rPr>
        <w:t xml:space="preserve"> mengalihkan objek jaminan fidusia</w:t>
      </w:r>
      <w:r>
        <w:rPr>
          <w:lang w:val="id-ID"/>
        </w:rPr>
        <w:t xml:space="preserve"> </w:t>
      </w:r>
      <w:r w:rsidRPr="00BA4568">
        <w:rPr>
          <w:bCs/>
          <w:shd w:val="clear" w:color="auto" w:fill="FFFFFF"/>
          <w:lang w:val="id-ID"/>
        </w:rPr>
        <w:t>tanpa persetujuan tertulis terlebih dahulu dari penerima fidusia</w:t>
      </w:r>
      <w:r>
        <w:rPr>
          <w:lang w:val="sv-SE"/>
        </w:rPr>
        <w:t xml:space="preserve"> </w:t>
      </w:r>
      <w:r>
        <w:rPr>
          <w:lang w:val="id-ID"/>
        </w:rPr>
        <w:t xml:space="preserve">disebakan karena </w:t>
      </w:r>
      <w:r>
        <w:t xml:space="preserve">terdakwa </w:t>
      </w:r>
      <w:r>
        <w:rPr>
          <w:lang w:val="id-ID"/>
        </w:rPr>
        <w:t xml:space="preserve">faktor </w:t>
      </w:r>
      <w:r w:rsidRPr="000E6922">
        <w:t>terdesak kebutuhan ekonomi untuk memenuhi kebutuhan hidupnya</w:t>
      </w:r>
      <w:r>
        <w:rPr>
          <w:lang w:val="id-ID"/>
        </w:rPr>
        <w:t xml:space="preserve">, sehingga </w:t>
      </w:r>
      <w:r w:rsidRPr="000E6922">
        <w:t xml:space="preserve">mampu membuat </w:t>
      </w:r>
      <w:r>
        <w:rPr>
          <w:lang w:val="id-ID"/>
        </w:rPr>
        <w:t>terdakwa</w:t>
      </w:r>
      <w:r w:rsidRPr="000E6922">
        <w:t xml:space="preserve"> bertindak diluar batas yakni </w:t>
      </w:r>
      <w:r>
        <w:rPr>
          <w:lang w:val="id-ID"/>
        </w:rPr>
        <w:t xml:space="preserve">terdakwa </w:t>
      </w:r>
      <w:r w:rsidRPr="000E6922">
        <w:t>mampu berbuat kejahatan hanya untuk memenuhi kebutuhan hidupnya</w:t>
      </w:r>
      <w:r>
        <w:rPr>
          <w:lang w:val="id-ID"/>
        </w:rPr>
        <w:t xml:space="preserve"> dan </w:t>
      </w:r>
      <w:r w:rsidRPr="000E6922">
        <w:t xml:space="preserve">faktor </w:t>
      </w:r>
      <w:r>
        <w:rPr>
          <w:lang w:val="id-ID"/>
        </w:rPr>
        <w:t>niat jahat</w:t>
      </w:r>
      <w:r w:rsidRPr="000E6922">
        <w:t xml:space="preserve"> lebih besar </w:t>
      </w:r>
      <w:r w:rsidRPr="0087634E">
        <w:rPr>
          <w:lang w:val="id-ID"/>
        </w:rPr>
        <w:t xml:space="preserve">dimana Terdakwa </w:t>
      </w:r>
      <w:r w:rsidRPr="00950D42">
        <w:rPr>
          <w:color w:val="000000" w:themeColor="text1"/>
          <w:lang w:val="id-ID"/>
        </w:rPr>
        <w:t>Sultoni Bin Ahmad Sidiq</w:t>
      </w:r>
      <w:r>
        <w:rPr>
          <w:color w:val="000000" w:themeColor="text1"/>
          <w:lang w:val="id-ID"/>
        </w:rPr>
        <w:t xml:space="preserve"> tidak mempunyai itikad baik terhadap objek fidusia</w:t>
      </w:r>
      <w:r w:rsidRPr="000E6922">
        <w:t xml:space="preserve">. </w:t>
      </w:r>
    </w:p>
    <w:p w:rsidR="003B32D6" w:rsidRDefault="003B32D6" w:rsidP="00DD3663">
      <w:pPr>
        <w:tabs>
          <w:tab w:val="left" w:pos="851"/>
        </w:tabs>
        <w:contextualSpacing/>
        <w:jc w:val="both"/>
        <w:rPr>
          <w:lang w:val="id-ID"/>
        </w:rPr>
      </w:pPr>
    </w:p>
    <w:p w:rsidR="00217093" w:rsidRPr="00EE4993" w:rsidRDefault="00EE4993" w:rsidP="00143B60">
      <w:pPr>
        <w:pStyle w:val="ListParagraph"/>
        <w:numPr>
          <w:ilvl w:val="1"/>
          <w:numId w:val="23"/>
        </w:numPr>
        <w:tabs>
          <w:tab w:val="left" w:pos="426"/>
        </w:tabs>
        <w:spacing w:after="0" w:line="240" w:lineRule="auto"/>
        <w:ind w:left="425" w:hanging="426"/>
        <w:contextualSpacing/>
        <w:jc w:val="both"/>
        <w:rPr>
          <w:rFonts w:ascii="Times New Roman" w:hAnsi="Times New Roman" w:cs="Times New Roman"/>
          <w:b/>
          <w:sz w:val="28"/>
          <w:szCs w:val="24"/>
          <w:lang w:val="id-ID" w:eastAsia="id-ID"/>
        </w:rPr>
      </w:pPr>
      <w:r w:rsidRPr="00EE4993">
        <w:rPr>
          <w:rFonts w:ascii="Times New Roman" w:hAnsi="Times New Roman" w:cs="Times New Roman"/>
          <w:b/>
          <w:bCs/>
          <w:sz w:val="24"/>
          <w:lang w:val="id-ID"/>
        </w:rPr>
        <w:t xml:space="preserve">Pertanggung Jawaban Pidana Bagi Pelaku </w:t>
      </w:r>
      <w:r w:rsidRPr="00EE4993">
        <w:rPr>
          <w:rFonts w:ascii="Times New Roman" w:hAnsi="Times New Roman" w:cs="Times New Roman"/>
          <w:b/>
          <w:sz w:val="24"/>
          <w:shd w:val="clear" w:color="auto" w:fill="FFFFFF"/>
          <w:lang w:val="id-ID"/>
        </w:rPr>
        <w:t xml:space="preserve">Tindak Pidana Mengalihkan Objek Jaminan Fidusia </w:t>
      </w:r>
      <w:r>
        <w:rPr>
          <w:rFonts w:ascii="Times New Roman" w:hAnsi="Times New Roman" w:cs="Times New Roman"/>
          <w:b/>
          <w:sz w:val="24"/>
          <w:shd w:val="clear" w:color="auto" w:fill="FFFFFF"/>
          <w:lang w:val="id-ID"/>
        </w:rPr>
        <w:t>t</w:t>
      </w:r>
      <w:r w:rsidRPr="00EE4993">
        <w:rPr>
          <w:rFonts w:ascii="Times New Roman" w:hAnsi="Times New Roman" w:cs="Times New Roman"/>
          <w:b/>
          <w:sz w:val="24"/>
          <w:shd w:val="clear" w:color="auto" w:fill="FFFFFF"/>
          <w:lang w:val="id-ID"/>
        </w:rPr>
        <w:t>anpa Persetujuan Tertulis terlebih dahulu dari Penerima Fidusia Berdasarkan Putusan Pengadilan Negeri Tanjungkarang Nomor : 740/Pid.Sus/2020/PN.Tjk</w:t>
      </w:r>
    </w:p>
    <w:p w:rsidR="00143B60" w:rsidRDefault="00143B60" w:rsidP="00143B60">
      <w:pPr>
        <w:tabs>
          <w:tab w:val="left" w:pos="426"/>
        </w:tabs>
        <w:contextualSpacing/>
        <w:jc w:val="both"/>
        <w:rPr>
          <w:rFonts w:asciiTheme="majorBidi" w:hAnsiTheme="majorBidi" w:cstheme="majorBidi"/>
          <w:lang w:val="id-ID" w:eastAsia="id-ID"/>
        </w:rPr>
      </w:pPr>
    </w:p>
    <w:p w:rsidR="00D27C6B" w:rsidRDefault="00D27C6B" w:rsidP="00D27C6B">
      <w:pPr>
        <w:spacing w:line="276" w:lineRule="auto"/>
        <w:jc w:val="both"/>
        <w:rPr>
          <w:bCs/>
          <w:lang w:val="id-ID"/>
        </w:rPr>
      </w:pPr>
      <w:r>
        <w:rPr>
          <w:lang w:val="es-AR"/>
        </w:rPr>
        <w:t xml:space="preserve">Pertanggungjawaban pidana bagi seseorang dilakukan melalui proses peradilan pidana, yaitu </w:t>
      </w:r>
      <w:r>
        <w:rPr>
          <w:bCs/>
        </w:rPr>
        <w:t>diajukan</w:t>
      </w:r>
      <w:r w:rsidRPr="006B17E5">
        <w:rPr>
          <w:bCs/>
        </w:rPr>
        <w:t xml:space="preserve"> seseorang di muka </w:t>
      </w:r>
      <w:r>
        <w:rPr>
          <w:bCs/>
        </w:rPr>
        <w:t>pengadilan untuk mempertanggung</w:t>
      </w:r>
      <w:r w:rsidRPr="006B17E5">
        <w:rPr>
          <w:bCs/>
        </w:rPr>
        <w:t>jawabkan perbuatannya yang kemungkinan akan berakhir dengan putusan pidana, lepas dari segala tuntutan hukum ataupun pembebasan adalah karena adanya indikasi atau penunjuk bahwa seseorang tersebut telah melakukan suatu perbuatan yang dituduhkan kepadanya</w:t>
      </w:r>
      <w:r>
        <w:rPr>
          <w:bCs/>
        </w:rPr>
        <w:t xml:space="preserve">. </w:t>
      </w:r>
    </w:p>
    <w:p w:rsidR="00D27C6B" w:rsidRDefault="00D27C6B" w:rsidP="00D27C6B">
      <w:pPr>
        <w:jc w:val="both"/>
        <w:rPr>
          <w:lang w:val="id-ID"/>
        </w:rPr>
      </w:pPr>
    </w:p>
    <w:p w:rsidR="00D27C6B" w:rsidRDefault="00D27C6B" w:rsidP="00D27C6B">
      <w:pPr>
        <w:spacing w:line="276" w:lineRule="auto"/>
        <w:jc w:val="both"/>
        <w:rPr>
          <w:lang w:val="id-ID"/>
        </w:rPr>
      </w:pPr>
      <w:r>
        <w:rPr>
          <w:lang w:val="id-ID"/>
        </w:rPr>
        <w:t xml:space="preserve">Berdasarkan wawancara di Polda Lampung, Kejaksaan Tinggi Lampung dan Pengadilan Negeri Tanjungkarang Kelas IA diperoleh data bahwa </w:t>
      </w:r>
      <w:r>
        <w:rPr>
          <w:lang w:val="es-AR"/>
        </w:rPr>
        <w:t>p</w:t>
      </w:r>
      <w:r w:rsidRPr="00E00F2F">
        <w:rPr>
          <w:lang w:val="es-AR"/>
        </w:rPr>
        <w:t xml:space="preserve">ertanggungjawaban </w:t>
      </w:r>
      <w:r>
        <w:rPr>
          <w:lang w:val="id-ID"/>
        </w:rPr>
        <w:t>pidana merupakan</w:t>
      </w:r>
      <w:r w:rsidRPr="00E00F2F">
        <w:rPr>
          <w:lang w:val="es-AR"/>
        </w:rPr>
        <w:t xml:space="preserve"> suatu perbuatan yang harus dipertanggungjawabkan yang telah dilakukan, yaitu perbuatan yang tercela oleh masyarakat dan itu dipertanggungjawabkan oleh si pembuatnya dengan kata lain kesadaran jiwa orang yang dapat menilai, menentukan kehendaknya, tentang perbuatan tindak pidana yang dilakukan berdasarkan putusan yang berkekuatan hukum yang tetap. Untuk adanya pertanggungjawaban pidana harus jelas terlebih dahulu siapa ya</w:t>
      </w:r>
      <w:r>
        <w:rPr>
          <w:lang w:val="es-AR"/>
        </w:rPr>
        <w:t>ng dapat dipertanggungjawabkan</w:t>
      </w:r>
      <w:r>
        <w:rPr>
          <w:lang w:val="id-ID"/>
        </w:rPr>
        <w:t>, i</w:t>
      </w:r>
      <w:r w:rsidRPr="00E00F2F">
        <w:rPr>
          <w:lang w:val="es-AR"/>
        </w:rPr>
        <w:t>ni berarti harus dipastikan dahulu yang dinyatakan sebagai pembuat untuk suatu tindak pidana.</w:t>
      </w:r>
    </w:p>
    <w:p w:rsidR="00D27C6B" w:rsidRDefault="00D27C6B" w:rsidP="00D27C6B">
      <w:pPr>
        <w:jc w:val="both"/>
        <w:rPr>
          <w:lang w:val="id-ID"/>
        </w:rPr>
      </w:pPr>
    </w:p>
    <w:p w:rsidR="00D27C6B" w:rsidRDefault="00D27C6B" w:rsidP="00D27C6B">
      <w:pPr>
        <w:spacing w:line="276" w:lineRule="auto"/>
        <w:jc w:val="both"/>
        <w:rPr>
          <w:b/>
          <w:lang w:val="id-ID"/>
        </w:rPr>
      </w:pPr>
      <w:r>
        <w:rPr>
          <w:bCs/>
          <w:lang w:val="id-ID"/>
        </w:rPr>
        <w:t>P</w:t>
      </w:r>
      <w:r w:rsidRPr="006B17E5">
        <w:rPr>
          <w:bCs/>
        </w:rPr>
        <w:t>ertanggungjawaban pidana bagi seseorang yang melakukan tindak pidana dilakukan melalui proses peradilan pidana, yaitu diajukannya seseorang di muka pengadilan untuk mempertanggung jawabkan perbuatannya yang kemungkinan akan berakhir dengan putusan pidana, lepas dari segala tuntutan hukum ataupun pembebasan adalah karena adanya indikasi atau penunjuk bahwa seseorang tersebut telah melakukan suatu perbuatan yang dituduhkan kepadanya.</w:t>
      </w:r>
    </w:p>
    <w:p w:rsidR="00D27C6B" w:rsidRDefault="00D27C6B" w:rsidP="00D27C6B">
      <w:pPr>
        <w:jc w:val="both"/>
        <w:rPr>
          <w:b/>
          <w:lang w:val="id-ID"/>
        </w:rPr>
      </w:pPr>
    </w:p>
    <w:p w:rsidR="00D27C6B" w:rsidRPr="00D27C6B" w:rsidRDefault="00D27C6B" w:rsidP="00D27C6B">
      <w:pPr>
        <w:spacing w:line="276" w:lineRule="auto"/>
        <w:jc w:val="both"/>
        <w:rPr>
          <w:b/>
        </w:rPr>
      </w:pPr>
      <w:r>
        <w:rPr>
          <w:bCs/>
          <w:lang w:val="id-ID"/>
        </w:rPr>
        <w:t>P</w:t>
      </w:r>
      <w:r w:rsidRPr="006B17E5">
        <w:rPr>
          <w:bCs/>
        </w:rPr>
        <w:t>ertanggungjawaban merupakan kemampuan bertanggungjawab seseorang terhadap kesalahannya telah melakukan perbu</w:t>
      </w:r>
      <w:r>
        <w:rPr>
          <w:bCs/>
        </w:rPr>
        <w:t>a</w:t>
      </w:r>
      <w:r w:rsidRPr="006B17E5">
        <w:rPr>
          <w:bCs/>
        </w:rPr>
        <w:t xml:space="preserve">tannya yang dilarang undang-undang dan tidak dibenarkan menurut pandangan masyarakat, melawan hukum. </w:t>
      </w:r>
      <w:r w:rsidRPr="006B17E5">
        <w:rPr>
          <w:bCs/>
        </w:rPr>
        <w:lastRenderedPageBreak/>
        <w:t xml:space="preserve">Kesalahan adalah unsur peristiwa pidana atau perbuatan pidana dan antara keduanya terdapat hubungan yang erat. Mengenai pertanggungjawaban pidana terhadap </w:t>
      </w:r>
      <w:r w:rsidRPr="00A67DC4">
        <w:rPr>
          <w:bCs/>
          <w:shd w:val="clear" w:color="auto" w:fill="FFFFFF"/>
          <w:lang w:val="id-ID"/>
        </w:rPr>
        <w:t>tindak pidana mengalihkan objek jaminan fidusia tanpa persetujuan tertulis terlebih dahulu dari penerima fidusia</w:t>
      </w:r>
      <w:r>
        <w:rPr>
          <w:bCs/>
        </w:rPr>
        <w:t xml:space="preserve">, </w:t>
      </w:r>
      <w:r>
        <w:rPr>
          <w:bCs/>
          <w:lang w:val="id-ID"/>
        </w:rPr>
        <w:t xml:space="preserve">dimana </w:t>
      </w:r>
      <w:r>
        <w:rPr>
          <w:bCs/>
        </w:rPr>
        <w:t>p</w:t>
      </w:r>
      <w:r w:rsidRPr="006B17E5">
        <w:rPr>
          <w:bCs/>
        </w:rPr>
        <w:t xml:space="preserve">roses penyelesaian </w:t>
      </w:r>
      <w:r w:rsidRPr="00A67DC4">
        <w:rPr>
          <w:bCs/>
          <w:shd w:val="clear" w:color="auto" w:fill="FFFFFF"/>
          <w:lang w:val="id-ID"/>
        </w:rPr>
        <w:t>tindak pidana mengalihkan objek jaminan fidusia tanpa persetujuan tertulis terlebih dahulu dari penerima fidusia</w:t>
      </w:r>
      <w:r w:rsidRPr="006B17E5">
        <w:rPr>
          <w:bCs/>
        </w:rPr>
        <w:t xml:space="preserve"> dilakukan me</w:t>
      </w:r>
      <w:r>
        <w:rPr>
          <w:bCs/>
        </w:rPr>
        <w:t>lalui sistem peradilan pidana (</w:t>
      </w:r>
      <w:r w:rsidRPr="006B17E5">
        <w:rPr>
          <w:bCs/>
          <w:i/>
        </w:rPr>
        <w:t>Criminal Justice System</w:t>
      </w:r>
      <w:r w:rsidRPr="006B17E5">
        <w:rPr>
          <w:bCs/>
        </w:rPr>
        <w:t>), yaitu melalui proses penyelesaian tahap penyidikan</w:t>
      </w:r>
      <w:r>
        <w:rPr>
          <w:bCs/>
          <w:lang w:val="id-ID"/>
        </w:rPr>
        <w:t xml:space="preserve"> di kepolisian, </w:t>
      </w:r>
      <w:r w:rsidRPr="006B17E5">
        <w:rPr>
          <w:bCs/>
        </w:rPr>
        <w:t>proses penyelesaian pada tahap penuntutan</w:t>
      </w:r>
      <w:r>
        <w:rPr>
          <w:bCs/>
          <w:lang w:val="id-ID"/>
        </w:rPr>
        <w:t xml:space="preserve"> di kejaksaan dan </w:t>
      </w:r>
      <w:r>
        <w:rPr>
          <w:bCs/>
        </w:rPr>
        <w:t xml:space="preserve">proses </w:t>
      </w:r>
      <w:r>
        <w:rPr>
          <w:bCs/>
          <w:lang w:val="id-ID"/>
        </w:rPr>
        <w:t xml:space="preserve">persidangan di </w:t>
      </w:r>
      <w:r>
        <w:rPr>
          <w:bCs/>
        </w:rPr>
        <w:t>pengadilan</w:t>
      </w:r>
      <w:r>
        <w:rPr>
          <w:bCs/>
          <w:lang w:val="id-ID"/>
        </w:rPr>
        <w:t>.</w:t>
      </w:r>
    </w:p>
    <w:p w:rsidR="00143B60" w:rsidRDefault="00143B60" w:rsidP="00A618F2">
      <w:pPr>
        <w:tabs>
          <w:tab w:val="left" w:pos="426"/>
        </w:tabs>
        <w:spacing w:line="276" w:lineRule="auto"/>
        <w:contextualSpacing/>
        <w:jc w:val="both"/>
        <w:rPr>
          <w:rFonts w:asciiTheme="majorBidi" w:hAnsiTheme="majorBidi" w:cstheme="majorBidi"/>
          <w:lang w:val="id-ID" w:eastAsia="id-ID"/>
        </w:rPr>
      </w:pPr>
    </w:p>
    <w:p w:rsidR="00D27C6B" w:rsidRPr="00DB0EB4" w:rsidRDefault="00D27C6B" w:rsidP="00D27C6B">
      <w:pPr>
        <w:pStyle w:val="BodyText"/>
        <w:tabs>
          <w:tab w:val="left" w:pos="426"/>
        </w:tabs>
        <w:spacing w:line="240" w:lineRule="auto"/>
        <w:rPr>
          <w:lang w:val="id-ID"/>
        </w:rPr>
      </w:pPr>
      <w:r>
        <w:rPr>
          <w:lang w:val="id-ID"/>
        </w:rPr>
        <w:t>P</w:t>
      </w:r>
      <w:r w:rsidRPr="000358AB">
        <w:rPr>
          <w:lang w:val="id-ID"/>
        </w:rPr>
        <w:t>ertanggungjawaban pidana adalah suatu perbuatan yang harus dipertanggunngjawabkan secara pidana terhadap seseorang yang melakukan tindak pidana.</w:t>
      </w:r>
      <w:r>
        <w:rPr>
          <w:rStyle w:val="FootnoteReference"/>
          <w:lang w:val="id-ID"/>
        </w:rPr>
        <w:t xml:space="preserve"> </w:t>
      </w:r>
      <w:r w:rsidRPr="000358AB">
        <w:rPr>
          <w:lang w:val="id-ID"/>
        </w:rPr>
        <w:t>Wirjono Pro</w:t>
      </w:r>
      <w:r>
        <w:rPr>
          <w:lang w:val="id-ID"/>
        </w:rPr>
        <w:t>d</w:t>
      </w:r>
      <w:r w:rsidRPr="000358AB">
        <w:rPr>
          <w:lang w:val="id-ID"/>
        </w:rPr>
        <w:t xml:space="preserve">jodikoro </w:t>
      </w:r>
      <w:r>
        <w:t>mengatakan bahwa kesalahan dalam Hukum Pidana, ada</w:t>
      </w:r>
      <w:r>
        <w:rPr>
          <w:lang w:val="id-ID"/>
        </w:rPr>
        <w:t xml:space="preserve"> 2</w:t>
      </w:r>
      <w:r>
        <w:t xml:space="preserve"> </w:t>
      </w:r>
      <w:r>
        <w:rPr>
          <w:lang w:val="id-ID"/>
        </w:rPr>
        <w:t>(</w:t>
      </w:r>
      <w:r>
        <w:t>dua</w:t>
      </w:r>
      <w:r>
        <w:rPr>
          <w:lang w:val="id-ID"/>
        </w:rPr>
        <w:t>)</w:t>
      </w:r>
      <w:r>
        <w:t xml:space="preserve"> macam terdiri dari :</w:t>
      </w:r>
    </w:p>
    <w:p w:rsidR="00D27C6B" w:rsidRDefault="00D27C6B" w:rsidP="00D27C6B">
      <w:pPr>
        <w:pStyle w:val="Footer"/>
        <w:numPr>
          <w:ilvl w:val="3"/>
          <w:numId w:val="40"/>
        </w:numPr>
        <w:tabs>
          <w:tab w:val="clear" w:pos="2880"/>
          <w:tab w:val="clear" w:pos="4320"/>
          <w:tab w:val="clear" w:pos="8640"/>
          <w:tab w:val="num" w:pos="426"/>
        </w:tabs>
        <w:autoSpaceDE w:val="0"/>
        <w:autoSpaceDN w:val="0"/>
        <w:ind w:left="426" w:hanging="426"/>
        <w:jc w:val="both"/>
      </w:pPr>
      <w:r>
        <w:t>Kesengajaan</w:t>
      </w:r>
    </w:p>
    <w:p w:rsidR="00D27C6B" w:rsidRDefault="00D27C6B" w:rsidP="00D27C6B">
      <w:pPr>
        <w:pStyle w:val="Footer"/>
        <w:ind w:left="426"/>
        <w:jc w:val="both"/>
      </w:pPr>
      <w:r>
        <w:t xml:space="preserve">Untuk menentukan kesengajaan ada </w:t>
      </w:r>
      <w:r>
        <w:rPr>
          <w:lang w:val="id-ID"/>
        </w:rPr>
        <w:t>2 (</w:t>
      </w:r>
      <w:r>
        <w:t>dua</w:t>
      </w:r>
      <w:r>
        <w:rPr>
          <w:lang w:val="id-ID"/>
        </w:rPr>
        <w:t>)</w:t>
      </w:r>
      <w:r>
        <w:t xml:space="preserve"> macam teori, yaitu :</w:t>
      </w:r>
    </w:p>
    <w:p w:rsidR="00D27C6B" w:rsidRDefault="00D27C6B" w:rsidP="00D27C6B">
      <w:pPr>
        <w:pStyle w:val="Footer"/>
        <w:numPr>
          <w:ilvl w:val="4"/>
          <w:numId w:val="40"/>
        </w:numPr>
        <w:tabs>
          <w:tab w:val="clear" w:pos="3600"/>
          <w:tab w:val="clear" w:pos="4320"/>
          <w:tab w:val="clear" w:pos="8640"/>
          <w:tab w:val="left" w:pos="851"/>
        </w:tabs>
        <w:autoSpaceDE w:val="0"/>
        <w:autoSpaceDN w:val="0"/>
        <w:ind w:left="851" w:hanging="425"/>
        <w:jc w:val="both"/>
      </w:pPr>
      <w:r>
        <w:t>Teori Kehendak (</w:t>
      </w:r>
      <w:r>
        <w:rPr>
          <w:i/>
          <w:iCs/>
        </w:rPr>
        <w:t>Witstheorie</w:t>
      </w:r>
      <w:r>
        <w:t>)</w:t>
      </w:r>
    </w:p>
    <w:p w:rsidR="00D27C6B" w:rsidRDefault="00D27C6B" w:rsidP="00D27C6B">
      <w:pPr>
        <w:pStyle w:val="Footer"/>
        <w:ind w:left="851"/>
        <w:jc w:val="both"/>
        <w:rPr>
          <w:lang w:val="id-ID"/>
        </w:rPr>
      </w:pPr>
      <w:r>
        <w:t xml:space="preserve">Menurut Von Hippel, Teori kehendak kesengajaan adalah kehendak yang diarahkan kepada terwujudnya perbuatan seperti dirumuskan dalam </w:t>
      </w:r>
      <w:r>
        <w:rPr>
          <w:i/>
          <w:iCs/>
        </w:rPr>
        <w:t>wet</w:t>
      </w:r>
      <w:r>
        <w:t xml:space="preserve">, sedangkan menurut yang lain kesengajaan adalah kehendak untuk berbuat dengan mengetahui unsur-unsur yang diperlukan menurut rumusan </w:t>
      </w:r>
      <w:r>
        <w:rPr>
          <w:i/>
          <w:iCs/>
        </w:rPr>
        <w:t>wet</w:t>
      </w:r>
      <w:r>
        <w:t>.</w:t>
      </w:r>
      <w:r>
        <w:rPr>
          <w:rStyle w:val="FootnoteReference"/>
          <w:lang w:val="id-ID"/>
        </w:rPr>
        <w:footnoteReference w:id="8"/>
      </w:r>
    </w:p>
    <w:p w:rsidR="00D27C6B" w:rsidRDefault="00D27C6B" w:rsidP="00D27C6B">
      <w:pPr>
        <w:pStyle w:val="Footer"/>
        <w:numPr>
          <w:ilvl w:val="0"/>
          <w:numId w:val="40"/>
        </w:numPr>
        <w:tabs>
          <w:tab w:val="clear" w:pos="720"/>
          <w:tab w:val="clear" w:pos="4320"/>
          <w:tab w:val="clear" w:pos="8640"/>
          <w:tab w:val="left" w:pos="851"/>
        </w:tabs>
        <w:autoSpaceDE w:val="0"/>
        <w:autoSpaceDN w:val="0"/>
        <w:ind w:left="851" w:hanging="425"/>
        <w:jc w:val="both"/>
      </w:pPr>
      <w:r>
        <w:t>Teori Pengetahuan (</w:t>
      </w:r>
      <w:r>
        <w:rPr>
          <w:i/>
          <w:iCs/>
        </w:rPr>
        <w:t>Voorstellings Theories</w:t>
      </w:r>
      <w:r>
        <w:t>)</w:t>
      </w:r>
    </w:p>
    <w:p w:rsidR="00D27C6B" w:rsidRDefault="00D27C6B" w:rsidP="00D27C6B">
      <w:pPr>
        <w:pStyle w:val="Footer"/>
        <w:ind w:left="851"/>
        <w:jc w:val="both"/>
      </w:pPr>
      <w:r>
        <w:rPr>
          <w:lang w:val="id-ID"/>
        </w:rPr>
        <w:t>T</w:t>
      </w:r>
      <w:r>
        <w:t>eori kesengajaan diterima sebagai pengetahuan, disini pembuktian lebih singkat karena hanya berhubungan dengan unsur-unsur perbuatan yang dilakukan saja</w:t>
      </w:r>
      <w:r>
        <w:rPr>
          <w:lang w:val="id-ID"/>
        </w:rPr>
        <w:t xml:space="preserve">, </w:t>
      </w:r>
      <w:r>
        <w:t>artinya teori ini menyatakan bahwa suatu akibat tidak mungkin dapat dikehendaki</w:t>
      </w:r>
      <w:r w:rsidRPr="004308A6">
        <w:rPr>
          <w:lang w:val="id-ID"/>
        </w:rPr>
        <w:t>.</w:t>
      </w:r>
      <w:r>
        <w:rPr>
          <w:lang w:val="id-ID"/>
        </w:rPr>
        <w:t xml:space="preserve"> K</w:t>
      </w:r>
      <w:r>
        <w:t xml:space="preserve">esengajaan merupakan tindak pidana yang dilakukan oleh subyek hukum yang ditentukan berdasarkan  </w:t>
      </w:r>
      <w:r>
        <w:rPr>
          <w:lang w:val="id-ID"/>
        </w:rPr>
        <w:t>3 (</w:t>
      </w:r>
      <w:r>
        <w:t>tiga</w:t>
      </w:r>
      <w:r>
        <w:rPr>
          <w:lang w:val="id-ID"/>
        </w:rPr>
        <w:t>)</w:t>
      </w:r>
      <w:r>
        <w:t xml:space="preserve"> macam/bentuk/corak yaitu :</w:t>
      </w:r>
    </w:p>
    <w:p w:rsidR="00D27C6B" w:rsidRDefault="00D27C6B" w:rsidP="00D27C6B">
      <w:pPr>
        <w:pStyle w:val="Footer"/>
        <w:numPr>
          <w:ilvl w:val="0"/>
          <w:numId w:val="41"/>
        </w:numPr>
        <w:tabs>
          <w:tab w:val="clear" w:pos="720"/>
          <w:tab w:val="clear" w:pos="4320"/>
          <w:tab w:val="clear" w:pos="8640"/>
          <w:tab w:val="left" w:pos="1276"/>
        </w:tabs>
        <w:ind w:left="1276" w:hanging="425"/>
        <w:jc w:val="both"/>
      </w:pPr>
      <w:r>
        <w:t>Kesengajaan dengan maksud (</w:t>
      </w:r>
      <w:r>
        <w:rPr>
          <w:i/>
          <w:iCs/>
        </w:rPr>
        <w:t>Dolus Directus</w:t>
      </w:r>
      <w:r>
        <w:t>) yaitu bahwa seseorang melakukan suatu perbuatan dengan sengaja dimana perbuatan menjadi tujuan sesuai dengan kehendaknya</w:t>
      </w:r>
      <w:r>
        <w:rPr>
          <w:lang w:val="id-ID"/>
        </w:rPr>
        <w:t>;</w:t>
      </w:r>
    </w:p>
    <w:p w:rsidR="00D27C6B" w:rsidRPr="00B41BC6" w:rsidRDefault="00D27C6B" w:rsidP="00D27C6B">
      <w:pPr>
        <w:pStyle w:val="Footer"/>
        <w:numPr>
          <w:ilvl w:val="0"/>
          <w:numId w:val="41"/>
        </w:numPr>
        <w:tabs>
          <w:tab w:val="clear" w:pos="720"/>
          <w:tab w:val="clear" w:pos="4320"/>
          <w:tab w:val="clear" w:pos="8640"/>
          <w:tab w:val="left" w:pos="1276"/>
        </w:tabs>
        <w:ind w:left="1276" w:hanging="425"/>
        <w:jc w:val="both"/>
      </w:pPr>
      <w:r>
        <w:t>Kesengajaan dengan kepastian (</w:t>
      </w:r>
      <w:r>
        <w:rPr>
          <w:i/>
          <w:iCs/>
        </w:rPr>
        <w:t>O</w:t>
      </w:r>
      <w:r>
        <w:rPr>
          <w:i/>
          <w:iCs/>
          <w:lang w:val="id-ID"/>
        </w:rPr>
        <w:t>p</w:t>
      </w:r>
      <w:r>
        <w:rPr>
          <w:i/>
          <w:iCs/>
        </w:rPr>
        <w:t>zet Bijt Zekerheids Bewotzjin</w:t>
      </w:r>
      <w:r>
        <w:t>), yaitu bahwa seseorang melakukan perbuatan tertentu dengan tujuan tertentu, dimana sangat disadarinya bahwa akibat lain, yang bukan menjadi akibat perbuatanya dikatakan ada kesengajaan bagi kepastian</w:t>
      </w:r>
      <w:r>
        <w:rPr>
          <w:lang w:val="id-ID"/>
        </w:rPr>
        <w:t>;</w:t>
      </w:r>
    </w:p>
    <w:p w:rsidR="00D27C6B" w:rsidRDefault="00D27C6B" w:rsidP="00D27C6B">
      <w:pPr>
        <w:pStyle w:val="Footer"/>
        <w:numPr>
          <w:ilvl w:val="0"/>
          <w:numId w:val="41"/>
        </w:numPr>
        <w:tabs>
          <w:tab w:val="clear" w:pos="720"/>
          <w:tab w:val="clear" w:pos="4320"/>
          <w:tab w:val="clear" w:pos="8640"/>
          <w:tab w:val="left" w:pos="1276"/>
        </w:tabs>
        <w:ind w:left="1276" w:hanging="425"/>
        <w:jc w:val="both"/>
      </w:pPr>
      <w:r>
        <w:t>Kesengajaan dengan kemungkinan (</w:t>
      </w:r>
      <w:r w:rsidRPr="00B41BC6">
        <w:rPr>
          <w:i/>
          <w:iCs/>
        </w:rPr>
        <w:t>Dolus Eventualis</w:t>
      </w:r>
      <w:r>
        <w:t>), yaitu suatu perbuatan tertentu dengan tujuan tertentu dimana sangat disadarinya bahwa selain tujuannya tercapai, maka makin ada akibat yang dikehendakinya dapat terjadi.</w:t>
      </w:r>
      <w:r>
        <w:rPr>
          <w:rStyle w:val="FootnoteReference"/>
        </w:rPr>
        <w:footnoteReference w:id="9"/>
      </w:r>
    </w:p>
    <w:p w:rsidR="00CB5EEC" w:rsidRDefault="00CB5EEC" w:rsidP="00CB5EEC">
      <w:pPr>
        <w:pStyle w:val="Footer"/>
        <w:tabs>
          <w:tab w:val="clear" w:pos="4320"/>
          <w:tab w:val="clear" w:pos="8640"/>
          <w:tab w:val="left" w:pos="1276"/>
        </w:tabs>
        <w:jc w:val="both"/>
      </w:pPr>
    </w:p>
    <w:p w:rsidR="00CB5EEC" w:rsidRPr="00DB0EB4" w:rsidRDefault="00CB5EEC" w:rsidP="00CB5EEC">
      <w:pPr>
        <w:pStyle w:val="Footer"/>
        <w:tabs>
          <w:tab w:val="clear" w:pos="4320"/>
          <w:tab w:val="clear" w:pos="8640"/>
          <w:tab w:val="left" w:pos="1276"/>
        </w:tabs>
        <w:jc w:val="both"/>
      </w:pPr>
      <w:bookmarkStart w:id="0" w:name="_GoBack"/>
      <w:bookmarkEnd w:id="0"/>
    </w:p>
    <w:p w:rsidR="00D27C6B" w:rsidRDefault="00D27C6B" w:rsidP="00D27C6B">
      <w:pPr>
        <w:pStyle w:val="Footer"/>
        <w:numPr>
          <w:ilvl w:val="0"/>
          <w:numId w:val="42"/>
        </w:numPr>
        <w:tabs>
          <w:tab w:val="clear" w:pos="2880"/>
          <w:tab w:val="clear" w:pos="4320"/>
          <w:tab w:val="clear" w:pos="8640"/>
          <w:tab w:val="left" w:pos="426"/>
          <w:tab w:val="right" w:pos="8306"/>
        </w:tabs>
        <w:autoSpaceDE w:val="0"/>
        <w:autoSpaceDN w:val="0"/>
        <w:ind w:left="426" w:hanging="426"/>
        <w:jc w:val="both"/>
      </w:pPr>
      <w:r>
        <w:lastRenderedPageBreak/>
        <w:t>Kealpaan</w:t>
      </w:r>
      <w:r>
        <w:rPr>
          <w:lang w:val="id-ID"/>
        </w:rPr>
        <w:t xml:space="preserve"> (</w:t>
      </w:r>
      <w:r>
        <w:rPr>
          <w:i/>
          <w:lang w:val="id-ID"/>
        </w:rPr>
        <w:t>culpa</w:t>
      </w:r>
      <w:r>
        <w:rPr>
          <w:lang w:val="id-ID"/>
        </w:rPr>
        <w:t>)</w:t>
      </w:r>
    </w:p>
    <w:p w:rsidR="00D27C6B" w:rsidRPr="00EC4387" w:rsidRDefault="00D27C6B" w:rsidP="00D27C6B">
      <w:pPr>
        <w:ind w:left="426"/>
        <w:jc w:val="both"/>
        <w:rPr>
          <w:lang w:val="fi-FI"/>
        </w:rPr>
      </w:pPr>
      <w:r w:rsidRPr="00EC4387">
        <w:rPr>
          <w:i/>
          <w:iCs/>
          <w:lang w:val="fi-FI"/>
        </w:rPr>
        <w:t>Culpa</w:t>
      </w:r>
      <w:r w:rsidRPr="00EC4387">
        <w:rPr>
          <w:lang w:val="fi-FI"/>
        </w:rPr>
        <w:t xml:space="preserve"> atau kealpaan adalah tidak dikehendaki. Itulah sebabnya, sanksi dan hukuman terhadap pelanggaran norma pidana yang dilakukan dengan kealpaan lebih ringan hukumannya. </w:t>
      </w:r>
      <w:r>
        <w:rPr>
          <w:lang w:val="id-ID"/>
        </w:rPr>
        <w:t>U</w:t>
      </w:r>
      <w:r w:rsidRPr="00EC4387">
        <w:rPr>
          <w:lang w:val="fi-FI"/>
        </w:rPr>
        <w:t xml:space="preserve">mumnya kealpaan itu terdiri dari </w:t>
      </w:r>
      <w:r>
        <w:rPr>
          <w:lang w:val="fi-FI"/>
        </w:rPr>
        <w:t>2 (</w:t>
      </w:r>
      <w:r w:rsidRPr="00EC4387">
        <w:rPr>
          <w:lang w:val="fi-FI"/>
        </w:rPr>
        <w:t>dua</w:t>
      </w:r>
      <w:r>
        <w:rPr>
          <w:lang w:val="fi-FI"/>
        </w:rPr>
        <w:t>)</w:t>
      </w:r>
      <w:r w:rsidRPr="00EC4387">
        <w:rPr>
          <w:lang w:val="fi-FI"/>
        </w:rPr>
        <w:t xml:space="preserve"> bagian, yaitu tidak berhati-hati melakukan suatu perbuatan, disamping dapat menduga akibat perbuatan itu. Namun, meskipun suatu perbuatan dilakukan dengan hati-hati, masih mungkin juga terjadi kealpaan jika yang berbuat itu tidak mengetahui bahwa perbuatan itu mungkin akan timbul suatu akibat yang dilarang undang-undang.</w:t>
      </w:r>
      <w:r>
        <w:rPr>
          <w:lang w:val="id-ID"/>
        </w:rPr>
        <w:t xml:space="preserve"> </w:t>
      </w:r>
      <w:r>
        <w:rPr>
          <w:lang w:val="fi-FI"/>
        </w:rPr>
        <w:t>Menurut Lerden Marpaung mengatakan bahwa p</w:t>
      </w:r>
      <w:r w:rsidRPr="00EC4387">
        <w:rPr>
          <w:lang w:val="fi-FI"/>
        </w:rPr>
        <w:t>ada umumnya kealpaan (</w:t>
      </w:r>
      <w:r w:rsidRPr="00EC4387">
        <w:rPr>
          <w:i/>
          <w:iCs/>
          <w:lang w:val="fi-FI"/>
        </w:rPr>
        <w:t>culpa</w:t>
      </w:r>
      <w:r w:rsidRPr="00EC4387">
        <w:rPr>
          <w:lang w:val="fi-FI"/>
        </w:rPr>
        <w:t xml:space="preserve">) dibedakan atas : </w:t>
      </w:r>
    </w:p>
    <w:p w:rsidR="00D27C6B" w:rsidRPr="00C850FC" w:rsidRDefault="00D27C6B" w:rsidP="00D27C6B">
      <w:pPr>
        <w:numPr>
          <w:ilvl w:val="0"/>
          <w:numId w:val="43"/>
        </w:numPr>
        <w:tabs>
          <w:tab w:val="left" w:pos="851"/>
        </w:tabs>
        <w:autoSpaceDE w:val="0"/>
        <w:autoSpaceDN w:val="0"/>
        <w:ind w:left="851" w:hanging="425"/>
        <w:jc w:val="both"/>
        <w:rPr>
          <w:lang w:val="fi-FI"/>
        </w:rPr>
      </w:pPr>
      <w:r w:rsidRPr="00EC4387">
        <w:rPr>
          <w:lang w:val="fi-FI"/>
        </w:rPr>
        <w:t>Kealpaan dengan kesadaran (</w:t>
      </w:r>
      <w:r w:rsidRPr="00EC4387">
        <w:rPr>
          <w:i/>
          <w:iCs/>
          <w:lang w:val="fi-FI"/>
        </w:rPr>
        <w:t>bewuste schuld</w:t>
      </w:r>
      <w:r w:rsidRPr="00EC4387">
        <w:rPr>
          <w:lang w:val="fi-FI"/>
        </w:rPr>
        <w:t>). Dalam hal ini, si pelaku telah membayangkan atau menduga akan timbulnya suatu akibat, tetapi walaupun ia mencegah, tetapi timbul juga akibat tersebut.</w:t>
      </w:r>
    </w:p>
    <w:p w:rsidR="00D27C6B" w:rsidRPr="00C850FC" w:rsidRDefault="00D27C6B" w:rsidP="00D27C6B">
      <w:pPr>
        <w:numPr>
          <w:ilvl w:val="0"/>
          <w:numId w:val="43"/>
        </w:numPr>
        <w:tabs>
          <w:tab w:val="left" w:pos="851"/>
        </w:tabs>
        <w:autoSpaceDE w:val="0"/>
        <w:autoSpaceDN w:val="0"/>
        <w:ind w:left="851" w:hanging="425"/>
        <w:jc w:val="both"/>
        <w:rPr>
          <w:lang w:val="fi-FI"/>
        </w:rPr>
      </w:pPr>
      <w:r w:rsidRPr="00C850FC">
        <w:rPr>
          <w:lang w:val="fi-FI"/>
        </w:rPr>
        <w:t>Kealpaan tanpa kesadaran (</w:t>
      </w:r>
      <w:r w:rsidRPr="00C850FC">
        <w:rPr>
          <w:i/>
          <w:iCs/>
          <w:lang w:val="fi-FI"/>
        </w:rPr>
        <w:t>onbewuste schuld</w:t>
      </w:r>
      <w:r w:rsidRPr="00C850FC">
        <w:rPr>
          <w:lang w:val="fi-FI"/>
        </w:rPr>
        <w:t>). Dalam hal ini, si pelaku tidak membayangkan atau menduga akan timbulnya suatu akibat yang dilarang dan diancam hukuman oleh undang-undang, sedang ia seharusnya memperhitungkan akan timbulnya suatu akibat.</w:t>
      </w:r>
      <w:r>
        <w:rPr>
          <w:rStyle w:val="FootnoteReference"/>
          <w:lang w:val="fi-FI"/>
        </w:rPr>
        <w:footnoteReference w:id="10"/>
      </w:r>
    </w:p>
    <w:p w:rsidR="00B17D21" w:rsidRDefault="00B17D21" w:rsidP="00A618F2">
      <w:pPr>
        <w:tabs>
          <w:tab w:val="left" w:pos="426"/>
        </w:tabs>
        <w:spacing w:line="276" w:lineRule="auto"/>
        <w:contextualSpacing/>
        <w:jc w:val="both"/>
        <w:rPr>
          <w:rFonts w:asciiTheme="majorBidi" w:hAnsiTheme="majorBidi" w:cstheme="majorBidi"/>
          <w:lang w:val="id-ID" w:eastAsia="id-ID"/>
        </w:rPr>
      </w:pPr>
    </w:p>
    <w:p w:rsidR="00505CA2" w:rsidRDefault="00505CA2" w:rsidP="00505CA2">
      <w:pPr>
        <w:tabs>
          <w:tab w:val="left" w:pos="450"/>
        </w:tabs>
        <w:spacing w:line="276" w:lineRule="auto"/>
        <w:jc w:val="both"/>
        <w:rPr>
          <w:bCs/>
          <w:lang w:val="id-ID"/>
        </w:rPr>
      </w:pPr>
      <w:r>
        <w:rPr>
          <w:lang w:val="id-ID"/>
        </w:rPr>
        <w:t xml:space="preserve">Lembaga </w:t>
      </w:r>
      <w:r w:rsidRPr="003E143E">
        <w:t>peradilan bertugas untuk menemukan, memeriksa, mengadili serta menyelesaikan setiap perkara pidana berdasarkan proses sidang pengadilan sebagai dasar putusan yang diajukan kepadanya. Untuk menjamin terlaksananya maksud tersebut sampai mendapatkan hasil yang diharapkan perlu adanya penegakan hukum dan keadilan selaku badan pelaksana yang melakukan tugas seadil-adilnya dan tidak memihak. Untuk menjaga supaya keadilan dijalankan seobyektif mungkin dalam Undang-Undang Nomor 48 Tahun 2009 tentang Perubahan Atas Undang-Undang Nomor 4 Tahun 2004 tentang Kekuasaan Kehakiman.</w:t>
      </w:r>
    </w:p>
    <w:p w:rsidR="00505CA2" w:rsidRDefault="00505CA2" w:rsidP="00505CA2">
      <w:pPr>
        <w:tabs>
          <w:tab w:val="left" w:pos="426"/>
        </w:tabs>
        <w:contextualSpacing/>
        <w:jc w:val="both"/>
        <w:rPr>
          <w:bCs/>
          <w:lang w:val="id-ID"/>
        </w:rPr>
      </w:pPr>
    </w:p>
    <w:p w:rsidR="00B17D21" w:rsidRDefault="00505CA2" w:rsidP="00A618F2">
      <w:pPr>
        <w:tabs>
          <w:tab w:val="left" w:pos="426"/>
        </w:tabs>
        <w:spacing w:line="276" w:lineRule="auto"/>
        <w:contextualSpacing/>
        <w:jc w:val="both"/>
        <w:rPr>
          <w:rFonts w:asciiTheme="majorBidi" w:hAnsiTheme="majorBidi" w:cstheme="majorBidi"/>
          <w:bCs/>
          <w:shd w:val="clear" w:color="auto" w:fill="FFFFFF"/>
          <w:lang w:val="id-ID"/>
        </w:rPr>
      </w:pPr>
      <w:r>
        <w:rPr>
          <w:bCs/>
        </w:rPr>
        <w:t>S</w:t>
      </w:r>
      <w:r w:rsidRPr="006B17E5">
        <w:rPr>
          <w:bCs/>
        </w:rPr>
        <w:t xml:space="preserve">etiap perbuatan </w:t>
      </w:r>
      <w:r>
        <w:rPr>
          <w:bCs/>
        </w:rPr>
        <w:t xml:space="preserve">pidana </w:t>
      </w:r>
      <w:r w:rsidRPr="006B17E5">
        <w:rPr>
          <w:bCs/>
        </w:rPr>
        <w:t xml:space="preserve">yang terbukti melanggar ketentuan dapat dikenakan sanksi sesuai dengan perbuatan yang dilakukan oleh pelaku, sedangkan untuk kasus </w:t>
      </w:r>
      <w:r w:rsidRPr="00A67DC4">
        <w:rPr>
          <w:bCs/>
          <w:shd w:val="clear" w:color="auto" w:fill="FFFFFF"/>
          <w:lang w:val="id-ID"/>
        </w:rPr>
        <w:t>tindak pidana mengalihkan objek jaminan fidusia tanpa persetujuan tertulis terlebih dahulu dari penerima fidusia</w:t>
      </w:r>
      <w:r w:rsidRPr="006B17E5">
        <w:rPr>
          <w:bCs/>
        </w:rPr>
        <w:t xml:space="preserve"> di</w:t>
      </w:r>
      <w:r>
        <w:rPr>
          <w:bCs/>
        </w:rPr>
        <w:t xml:space="preserve"> </w:t>
      </w:r>
      <w:r w:rsidRPr="006B17E5">
        <w:rPr>
          <w:bCs/>
        </w:rPr>
        <w:t xml:space="preserve">proses dalam </w:t>
      </w:r>
      <w:r>
        <w:rPr>
          <w:bCs/>
        </w:rPr>
        <w:t xml:space="preserve">persidangan pengadilan. Berdasarkan </w:t>
      </w:r>
      <w:r w:rsidRPr="006B17E5">
        <w:rPr>
          <w:bCs/>
        </w:rPr>
        <w:t xml:space="preserve">pada </w:t>
      </w:r>
      <w:r>
        <w:rPr>
          <w:bCs/>
        </w:rPr>
        <w:t xml:space="preserve">pemeriksaan mulai dari </w:t>
      </w:r>
      <w:r w:rsidRPr="006B17E5">
        <w:rPr>
          <w:bCs/>
        </w:rPr>
        <w:t>tingkat penyidikan sudah dilakukan proses</w:t>
      </w:r>
      <w:r>
        <w:rPr>
          <w:bCs/>
        </w:rPr>
        <w:t xml:space="preserve"> penindakan hukum tetapi </w:t>
      </w:r>
      <w:r w:rsidRPr="006B17E5">
        <w:rPr>
          <w:bCs/>
        </w:rPr>
        <w:t>tidak sampa</w:t>
      </w:r>
      <w:r>
        <w:rPr>
          <w:bCs/>
        </w:rPr>
        <w:t xml:space="preserve">i dituntaskan di kejaksaan atau </w:t>
      </w:r>
      <w:r w:rsidRPr="006B17E5">
        <w:rPr>
          <w:bCs/>
        </w:rPr>
        <w:t xml:space="preserve">pengadilan </w:t>
      </w:r>
      <w:r>
        <w:rPr>
          <w:bCs/>
        </w:rPr>
        <w:t xml:space="preserve">dalam mempertanggungjawabkan tindakan pelaku yang melakukan tindak pidana, karena unsur-unsur </w:t>
      </w:r>
      <w:r w:rsidRPr="00A67DC4">
        <w:rPr>
          <w:bCs/>
          <w:shd w:val="clear" w:color="auto" w:fill="FFFFFF"/>
          <w:lang w:val="id-ID"/>
        </w:rPr>
        <w:t>tindak pidana mengalihkan objek jaminan fidusia tanpa persetujuan tertulis terlebih dahulu dari penerima fidusia</w:t>
      </w:r>
      <w:r>
        <w:rPr>
          <w:bCs/>
        </w:rPr>
        <w:t xml:space="preserve"> telah terpenuhi sehingga pelaku dapat dipidana sesuai dengan </w:t>
      </w:r>
      <w:r w:rsidRPr="00427C5F">
        <w:rPr>
          <w:bCs/>
        </w:rPr>
        <w:t xml:space="preserve">Putusan </w:t>
      </w:r>
      <w:r>
        <w:rPr>
          <w:bCs/>
        </w:rPr>
        <w:t xml:space="preserve">Pengadilan </w:t>
      </w:r>
      <w:r>
        <w:rPr>
          <w:bCs/>
          <w:lang w:val="id-ID"/>
        </w:rPr>
        <w:t xml:space="preserve">Negeri </w:t>
      </w:r>
      <w:r>
        <w:rPr>
          <w:bCs/>
        </w:rPr>
        <w:t xml:space="preserve">Tanjungkarang </w:t>
      </w:r>
      <w:r>
        <w:rPr>
          <w:bCs/>
          <w:lang w:val="id-ID"/>
        </w:rPr>
        <w:t>Kelas IA</w:t>
      </w:r>
      <w:r>
        <w:rPr>
          <w:bCs/>
        </w:rPr>
        <w:t xml:space="preserve"> </w:t>
      </w:r>
      <w:r>
        <w:rPr>
          <w:szCs w:val="26"/>
        </w:rPr>
        <w:t xml:space="preserve">Nomor : </w:t>
      </w:r>
      <w:r w:rsidRPr="00A67DC4">
        <w:rPr>
          <w:rFonts w:asciiTheme="majorBidi" w:hAnsiTheme="majorBidi" w:cstheme="majorBidi"/>
          <w:bCs/>
          <w:shd w:val="clear" w:color="auto" w:fill="FFFFFF"/>
          <w:lang w:val="id-ID"/>
        </w:rPr>
        <w:t>740/Pid.Sus/2020/PN.Tjk</w:t>
      </w:r>
      <w:r>
        <w:rPr>
          <w:rFonts w:asciiTheme="majorBidi" w:hAnsiTheme="majorBidi" w:cstheme="majorBidi"/>
          <w:bCs/>
          <w:shd w:val="clear" w:color="auto" w:fill="FFFFFF"/>
          <w:lang w:val="id-ID"/>
        </w:rPr>
        <w:t>.</w:t>
      </w:r>
    </w:p>
    <w:p w:rsidR="00505CA2" w:rsidRDefault="00505CA2" w:rsidP="00A618F2">
      <w:pPr>
        <w:tabs>
          <w:tab w:val="left" w:pos="426"/>
        </w:tabs>
        <w:spacing w:line="276" w:lineRule="auto"/>
        <w:contextualSpacing/>
        <w:jc w:val="both"/>
        <w:rPr>
          <w:rFonts w:asciiTheme="majorBidi" w:hAnsiTheme="majorBidi" w:cstheme="majorBidi"/>
          <w:bCs/>
          <w:shd w:val="clear" w:color="auto" w:fill="FFFFFF"/>
          <w:lang w:val="id-ID"/>
        </w:rPr>
      </w:pPr>
    </w:p>
    <w:p w:rsidR="00505CA2" w:rsidRPr="00950D42" w:rsidRDefault="00505CA2" w:rsidP="00505CA2">
      <w:pPr>
        <w:spacing w:line="276" w:lineRule="auto"/>
        <w:contextualSpacing/>
        <w:jc w:val="both"/>
        <w:rPr>
          <w:bCs/>
          <w:color w:val="000000" w:themeColor="text1"/>
          <w:lang w:val="id-ID"/>
        </w:rPr>
      </w:pPr>
      <w:r w:rsidRPr="00950D42">
        <w:rPr>
          <w:bCs/>
          <w:color w:val="000000" w:themeColor="text1"/>
          <w:lang w:val="id-ID"/>
        </w:rPr>
        <w:t xml:space="preserve">Tuntutan pidana yang diajukan oleh </w:t>
      </w:r>
      <w:r w:rsidRPr="00950D42">
        <w:rPr>
          <w:bCs/>
          <w:color w:val="000000" w:themeColor="text1"/>
        </w:rPr>
        <w:t>P</w:t>
      </w:r>
      <w:r w:rsidRPr="00950D42">
        <w:rPr>
          <w:bCs/>
          <w:color w:val="000000" w:themeColor="text1"/>
          <w:lang w:val="id-ID"/>
        </w:rPr>
        <w:t xml:space="preserve">enuntut </w:t>
      </w:r>
      <w:r w:rsidRPr="00950D42">
        <w:rPr>
          <w:bCs/>
          <w:color w:val="000000" w:themeColor="text1"/>
        </w:rPr>
        <w:t>U</w:t>
      </w:r>
      <w:r w:rsidRPr="00950D42">
        <w:rPr>
          <w:bCs/>
          <w:color w:val="000000" w:themeColor="text1"/>
          <w:lang w:val="id-ID"/>
        </w:rPr>
        <w:t xml:space="preserve">mum </w:t>
      </w:r>
      <w:r>
        <w:rPr>
          <w:bCs/>
          <w:color w:val="000000" w:themeColor="text1"/>
          <w:lang w:val="id-ID"/>
        </w:rPr>
        <w:t xml:space="preserve">kepada Terdakwa </w:t>
      </w:r>
      <w:r w:rsidRPr="00950D42">
        <w:rPr>
          <w:bCs/>
          <w:color w:val="000000" w:themeColor="text1"/>
          <w:lang w:val="id-ID"/>
        </w:rPr>
        <w:t xml:space="preserve">pada pokoknya </w:t>
      </w:r>
      <w:r w:rsidRPr="00950D42">
        <w:rPr>
          <w:bCs/>
          <w:color w:val="000000" w:themeColor="text1"/>
        </w:rPr>
        <w:t>sebagai berikut</w:t>
      </w:r>
      <w:r>
        <w:rPr>
          <w:bCs/>
          <w:color w:val="000000" w:themeColor="text1"/>
          <w:lang w:val="id-ID"/>
        </w:rPr>
        <w:t xml:space="preserve"> </w:t>
      </w:r>
      <w:r w:rsidRPr="00950D42">
        <w:rPr>
          <w:bCs/>
          <w:color w:val="000000" w:themeColor="text1"/>
          <w:lang w:val="id-ID"/>
        </w:rPr>
        <w:t>:</w:t>
      </w:r>
    </w:p>
    <w:p w:rsidR="00505CA2" w:rsidRPr="00950D42" w:rsidRDefault="00505CA2" w:rsidP="00505CA2">
      <w:pPr>
        <w:numPr>
          <w:ilvl w:val="0"/>
          <w:numId w:val="44"/>
        </w:numPr>
        <w:tabs>
          <w:tab w:val="clear" w:pos="720"/>
          <w:tab w:val="left" w:pos="426"/>
        </w:tabs>
        <w:ind w:left="426" w:hanging="426"/>
        <w:jc w:val="both"/>
        <w:rPr>
          <w:color w:val="000000" w:themeColor="text1"/>
          <w:lang w:val="id-ID"/>
        </w:rPr>
      </w:pPr>
      <w:r w:rsidRPr="00950D42">
        <w:rPr>
          <w:color w:val="000000" w:themeColor="text1"/>
          <w:lang w:val="id-ID"/>
        </w:rPr>
        <w:lastRenderedPageBreak/>
        <w:t>Menyatakan Terdakwa telah terbukti secara sah dan meyakinkan be</w:t>
      </w:r>
      <w:r>
        <w:rPr>
          <w:color w:val="000000" w:themeColor="text1"/>
          <w:lang w:val="id-ID"/>
        </w:rPr>
        <w:t xml:space="preserve">rsalah melakukan tindak pidana </w:t>
      </w:r>
      <w:r w:rsidRPr="00950D42">
        <w:rPr>
          <w:color w:val="000000" w:themeColor="text1"/>
          <w:lang w:val="id-ID"/>
        </w:rPr>
        <w:t xml:space="preserve">mengalihkan, menggadaikan, atau menyewakan kepada pihak lain benda yang menjadi objek Jaminan Fidusia yang tidak merupakan benda persediaan, tanpa dengan persetujuan tertulis terlebih dahulu dari Penerima Fidusia” sebagaimana yang telah kami dakwakan kesatu kami yaitu  Pasal 36 </w:t>
      </w:r>
      <w:r w:rsidRPr="00950D42">
        <w:rPr>
          <w:i/>
          <w:iCs/>
          <w:color w:val="000000" w:themeColor="text1"/>
          <w:lang w:val="id-ID"/>
        </w:rPr>
        <w:t>Jo</w:t>
      </w:r>
      <w:r w:rsidRPr="00950D42">
        <w:rPr>
          <w:color w:val="000000" w:themeColor="text1"/>
          <w:lang w:val="id-ID"/>
        </w:rPr>
        <w:t>. Pasal 23 ayat (2) Undang-Undang Fidusia;</w:t>
      </w:r>
    </w:p>
    <w:p w:rsidR="00505CA2" w:rsidRPr="00950D42" w:rsidRDefault="00505CA2" w:rsidP="00505CA2">
      <w:pPr>
        <w:numPr>
          <w:ilvl w:val="0"/>
          <w:numId w:val="44"/>
        </w:numPr>
        <w:tabs>
          <w:tab w:val="clear" w:pos="720"/>
          <w:tab w:val="left" w:pos="426"/>
        </w:tabs>
        <w:ind w:left="426" w:hanging="426"/>
        <w:jc w:val="both"/>
        <w:rPr>
          <w:color w:val="000000" w:themeColor="text1"/>
        </w:rPr>
      </w:pPr>
      <w:r w:rsidRPr="00950D42">
        <w:rPr>
          <w:color w:val="000000" w:themeColor="text1"/>
        </w:rPr>
        <w:t>Menjatuhkan pidana terhadap diri</w:t>
      </w:r>
      <w:r>
        <w:rPr>
          <w:color w:val="000000" w:themeColor="text1"/>
          <w:lang w:val="id-ID"/>
        </w:rPr>
        <w:t xml:space="preserve"> </w:t>
      </w:r>
      <w:r w:rsidRPr="00950D42">
        <w:rPr>
          <w:color w:val="000000" w:themeColor="text1"/>
        </w:rPr>
        <w:t xml:space="preserve">Terdakwa Sultoni bin Ahmad Sidiq dengan pidana penjara selama </w:t>
      </w:r>
      <w:r w:rsidRPr="00950D42">
        <w:rPr>
          <w:color w:val="000000" w:themeColor="text1"/>
          <w:lang w:val="id-ID"/>
        </w:rPr>
        <w:t xml:space="preserve">1 (satu) tahun dan 6 (enam) bulan </w:t>
      </w:r>
      <w:r w:rsidRPr="00950D42">
        <w:rPr>
          <w:color w:val="000000" w:themeColor="text1"/>
        </w:rPr>
        <w:t>dikurangi selama Terdakwa berada didalam tahanan dengan perintah Terdakwa tetap ditahan d</w:t>
      </w:r>
      <w:r>
        <w:rPr>
          <w:color w:val="000000" w:themeColor="text1"/>
        </w:rPr>
        <w:t>an denda sebesar Rp</w:t>
      </w:r>
      <w:r>
        <w:rPr>
          <w:color w:val="000000" w:themeColor="text1"/>
          <w:lang w:val="id-ID"/>
        </w:rPr>
        <w:t>.</w:t>
      </w:r>
      <w:r>
        <w:rPr>
          <w:color w:val="000000" w:themeColor="text1"/>
        </w:rPr>
        <w:t>25.000.000,</w:t>
      </w:r>
      <w:r>
        <w:rPr>
          <w:color w:val="000000" w:themeColor="text1"/>
          <w:lang w:val="id-ID"/>
        </w:rPr>
        <w:t>-</w:t>
      </w:r>
      <w:r w:rsidRPr="00950D42">
        <w:rPr>
          <w:color w:val="000000" w:themeColor="text1"/>
        </w:rPr>
        <w:t xml:space="preserve"> (dua puluh lima juta rupiah) subsidair 3 (tiga) bulan penjara</w:t>
      </w:r>
      <w:r w:rsidRPr="00950D42">
        <w:rPr>
          <w:color w:val="000000" w:themeColor="text1"/>
          <w:lang w:val="id-ID"/>
        </w:rPr>
        <w:t>;</w:t>
      </w:r>
    </w:p>
    <w:p w:rsidR="00505CA2" w:rsidRPr="00505CA2" w:rsidRDefault="00505CA2" w:rsidP="00505CA2">
      <w:pPr>
        <w:numPr>
          <w:ilvl w:val="0"/>
          <w:numId w:val="44"/>
        </w:numPr>
        <w:tabs>
          <w:tab w:val="clear" w:pos="720"/>
          <w:tab w:val="left" w:pos="426"/>
        </w:tabs>
        <w:ind w:left="426" w:hanging="426"/>
        <w:jc w:val="both"/>
        <w:rPr>
          <w:bCs/>
          <w:i/>
          <w:color w:val="000000" w:themeColor="text1"/>
        </w:rPr>
      </w:pPr>
      <w:r w:rsidRPr="00950D42">
        <w:rPr>
          <w:color w:val="000000" w:themeColor="text1"/>
        </w:rPr>
        <w:t xml:space="preserve">Menyatakan barang bukti </w:t>
      </w:r>
      <w:r>
        <w:rPr>
          <w:color w:val="000000" w:themeColor="text1"/>
          <w:lang w:val="id-ID"/>
        </w:rPr>
        <w:t>t</w:t>
      </w:r>
      <w:r w:rsidRPr="0056386A">
        <w:rPr>
          <w:color w:val="000000" w:themeColor="text1"/>
        </w:rPr>
        <w:t>etap terlampir dalam berkas perkara</w:t>
      </w:r>
      <w:r w:rsidRPr="0056386A">
        <w:rPr>
          <w:color w:val="000000" w:themeColor="text1"/>
          <w:lang w:val="id-ID"/>
        </w:rPr>
        <w:t xml:space="preserve"> </w:t>
      </w:r>
      <w:r>
        <w:rPr>
          <w:color w:val="000000" w:themeColor="text1"/>
          <w:lang w:val="id-ID"/>
        </w:rPr>
        <w:t>serta b</w:t>
      </w:r>
      <w:r w:rsidRPr="0056386A">
        <w:rPr>
          <w:color w:val="000000" w:themeColor="text1"/>
          <w:lang w:val="id-ID"/>
        </w:rPr>
        <w:t>arang bukti d</w:t>
      </w:r>
      <w:r w:rsidRPr="0056386A">
        <w:rPr>
          <w:color w:val="000000" w:themeColor="text1"/>
        </w:rPr>
        <w:t>ikembalikan Kepihak PT. BFI Finance Cabang Lampung</w:t>
      </w:r>
      <w:r w:rsidRPr="0056386A">
        <w:rPr>
          <w:color w:val="000000" w:themeColor="text1"/>
          <w:lang w:val="id-ID"/>
        </w:rPr>
        <w:t xml:space="preserve"> yakni </w:t>
      </w:r>
      <w:r w:rsidRPr="0056386A">
        <w:rPr>
          <w:color w:val="000000" w:themeColor="text1"/>
        </w:rPr>
        <w:t>1 (satu) unit mobil Suzuki Pick up warna hitam tahun 2015 Nopol. BE 9532 JM Nosin. G15AID-992883 Noka. MHYESL415FJ-707732 STBK an. Rusmiyati</w:t>
      </w:r>
      <w:r w:rsidRPr="0056386A">
        <w:rPr>
          <w:color w:val="000000" w:themeColor="text1"/>
          <w:lang w:val="id-ID"/>
        </w:rPr>
        <w:t>.</w:t>
      </w:r>
    </w:p>
    <w:p w:rsidR="00505CA2" w:rsidRPr="00505CA2" w:rsidRDefault="00505CA2" w:rsidP="00505CA2">
      <w:pPr>
        <w:numPr>
          <w:ilvl w:val="0"/>
          <w:numId w:val="44"/>
        </w:numPr>
        <w:tabs>
          <w:tab w:val="clear" w:pos="720"/>
          <w:tab w:val="left" w:pos="426"/>
        </w:tabs>
        <w:ind w:left="426" w:hanging="426"/>
        <w:jc w:val="both"/>
        <w:rPr>
          <w:bCs/>
          <w:i/>
          <w:color w:val="000000" w:themeColor="text1"/>
        </w:rPr>
      </w:pPr>
      <w:r w:rsidRPr="00505CA2">
        <w:rPr>
          <w:color w:val="000000" w:themeColor="text1"/>
        </w:rPr>
        <w:t xml:space="preserve">Menetapkan agar Terdakwa supaya dibebani membayar biaya perkara </w:t>
      </w:r>
      <w:r w:rsidRPr="00505CA2">
        <w:rPr>
          <w:color w:val="000000" w:themeColor="text1"/>
          <w:lang w:val="id-ID"/>
        </w:rPr>
        <w:t xml:space="preserve">masing </w:t>
      </w:r>
      <w:r w:rsidRPr="00505CA2">
        <w:rPr>
          <w:color w:val="000000" w:themeColor="text1"/>
        </w:rPr>
        <w:t>sebesar Rp</w:t>
      </w:r>
      <w:r w:rsidRPr="00505CA2">
        <w:rPr>
          <w:color w:val="000000" w:themeColor="text1"/>
          <w:lang w:val="id-ID"/>
        </w:rPr>
        <w:t>.</w:t>
      </w:r>
      <w:r w:rsidRPr="00505CA2">
        <w:rPr>
          <w:color w:val="000000" w:themeColor="text1"/>
        </w:rPr>
        <w:t>2.000,</w:t>
      </w:r>
      <w:r w:rsidRPr="00505CA2">
        <w:rPr>
          <w:color w:val="000000" w:themeColor="text1"/>
          <w:lang w:val="id-ID"/>
        </w:rPr>
        <w:t xml:space="preserve">- </w:t>
      </w:r>
      <w:r w:rsidRPr="00505CA2">
        <w:rPr>
          <w:color w:val="000000" w:themeColor="text1"/>
        </w:rPr>
        <w:t>(</w:t>
      </w:r>
      <w:r w:rsidRPr="00505CA2">
        <w:rPr>
          <w:color w:val="000000" w:themeColor="text1"/>
          <w:lang w:val="id-ID"/>
        </w:rPr>
        <w:t>d</w:t>
      </w:r>
      <w:r w:rsidRPr="00505CA2">
        <w:rPr>
          <w:color w:val="000000" w:themeColor="text1"/>
        </w:rPr>
        <w:t>ua ribu rupiah)</w:t>
      </w:r>
      <w:r w:rsidRPr="00505CA2">
        <w:rPr>
          <w:color w:val="000000" w:themeColor="text1"/>
          <w:lang w:val="id-ID"/>
        </w:rPr>
        <w:t>.</w:t>
      </w:r>
    </w:p>
    <w:p w:rsidR="00B17D21" w:rsidRDefault="00B17D21" w:rsidP="00505CA2">
      <w:pPr>
        <w:tabs>
          <w:tab w:val="left" w:pos="426"/>
        </w:tabs>
        <w:contextualSpacing/>
        <w:jc w:val="both"/>
        <w:rPr>
          <w:rFonts w:asciiTheme="majorBidi" w:hAnsiTheme="majorBidi" w:cstheme="majorBidi"/>
          <w:lang w:val="id-ID" w:eastAsia="id-ID"/>
        </w:rPr>
      </w:pPr>
    </w:p>
    <w:p w:rsidR="00505CA2" w:rsidRDefault="00505CA2" w:rsidP="00505CA2">
      <w:pPr>
        <w:tabs>
          <w:tab w:val="left" w:pos="851"/>
        </w:tabs>
        <w:spacing w:line="276" w:lineRule="auto"/>
        <w:contextualSpacing/>
        <w:jc w:val="both"/>
        <w:rPr>
          <w:rFonts w:eastAsia="SimSun"/>
          <w:color w:val="000000" w:themeColor="text1"/>
          <w:lang w:val="id-ID" w:eastAsia="zh-CN"/>
        </w:rPr>
      </w:pPr>
      <w:r>
        <w:rPr>
          <w:bCs/>
          <w:lang w:val="id-ID"/>
        </w:rPr>
        <w:t>P</w:t>
      </w:r>
      <w:r w:rsidRPr="001E18DE">
        <w:rPr>
          <w:bCs/>
          <w:lang w:val="id-ID"/>
        </w:rPr>
        <w:t xml:space="preserve">ertanggungjawaban pidana bagi pelaku </w:t>
      </w:r>
      <w:r w:rsidRPr="001E18DE">
        <w:rPr>
          <w:bCs/>
          <w:shd w:val="clear" w:color="auto" w:fill="FFFFFF"/>
          <w:lang w:val="id-ID"/>
        </w:rPr>
        <w:t xml:space="preserve">tindak pidana mengalihkan objek jaminan fidusia tanpa persetujuan tertulis terlebih dahulu dari penerima fidusia berdasarkan Putusan Pengadilan Negeri Tanjungkarang Nomor : </w:t>
      </w:r>
      <w:r w:rsidRPr="001E18DE">
        <w:rPr>
          <w:rFonts w:asciiTheme="majorBidi" w:hAnsiTheme="majorBidi" w:cstheme="majorBidi"/>
          <w:bCs/>
          <w:shd w:val="clear" w:color="auto" w:fill="FFFFFF"/>
          <w:lang w:val="id-ID"/>
        </w:rPr>
        <w:t>740/Pid.Sus/2020/PN.Tjk</w:t>
      </w:r>
      <w:r>
        <w:rPr>
          <w:rFonts w:asciiTheme="majorBidi" w:hAnsiTheme="majorBidi" w:cstheme="majorBidi"/>
          <w:bCs/>
          <w:shd w:val="clear" w:color="auto" w:fill="FFFFFF"/>
          <w:lang w:val="id-ID"/>
        </w:rPr>
        <w:t xml:space="preserve"> adalah dengan </w:t>
      </w:r>
      <w:r w:rsidRPr="00950D42">
        <w:rPr>
          <w:bCs/>
          <w:color w:val="000000" w:themeColor="text1"/>
          <w:lang w:val="sv-SE"/>
        </w:rPr>
        <w:t>mempertimbangkan apakah berdasarkan fakta</w:t>
      </w:r>
      <w:r w:rsidRPr="00950D42">
        <w:rPr>
          <w:bCs/>
          <w:color w:val="000000" w:themeColor="text1"/>
          <w:lang w:val="id-ID"/>
        </w:rPr>
        <w:t xml:space="preserve">-fakta </w:t>
      </w:r>
      <w:r w:rsidRPr="00950D42">
        <w:rPr>
          <w:bCs/>
          <w:color w:val="000000" w:themeColor="text1"/>
          <w:lang w:val="sv-SE"/>
        </w:rPr>
        <w:t xml:space="preserve">hukum, </w:t>
      </w:r>
      <w:r w:rsidRPr="00950D42">
        <w:rPr>
          <w:bCs/>
          <w:color w:val="000000" w:themeColor="text1"/>
          <w:lang w:val="id-ID"/>
        </w:rPr>
        <w:t>T</w:t>
      </w:r>
      <w:r w:rsidRPr="00950D42">
        <w:rPr>
          <w:bCs/>
          <w:color w:val="000000" w:themeColor="text1"/>
          <w:lang w:val="sv-SE"/>
        </w:rPr>
        <w:t>erdakwa dapat dinyatakan telah melakukan tindak p</w:t>
      </w:r>
      <w:r>
        <w:rPr>
          <w:bCs/>
          <w:color w:val="000000" w:themeColor="text1"/>
          <w:lang w:val="sv-SE"/>
        </w:rPr>
        <w:t>idana yang didakwakan kepadanya</w:t>
      </w:r>
      <w:r>
        <w:rPr>
          <w:bCs/>
          <w:color w:val="000000" w:themeColor="text1"/>
          <w:lang w:val="id-ID"/>
        </w:rPr>
        <w:t xml:space="preserve"> dan </w:t>
      </w:r>
      <w:r w:rsidRPr="00950D42">
        <w:rPr>
          <w:bCs/>
          <w:color w:val="000000" w:themeColor="text1"/>
          <w:lang w:val="id-ID"/>
        </w:rPr>
        <w:t>Terdakwa telah didakwa oleh Penuntut Umum dengan dakwaan yang berbentuk alternatif, sehingga Majelis Hakim dengan memperhatikan fakta-fakta hukum tersebut di</w:t>
      </w:r>
      <w:r>
        <w:rPr>
          <w:bCs/>
          <w:color w:val="000000" w:themeColor="text1"/>
          <w:lang w:val="id-ID"/>
        </w:rPr>
        <w:t xml:space="preserve"> </w:t>
      </w:r>
      <w:r w:rsidRPr="00950D42">
        <w:rPr>
          <w:bCs/>
          <w:color w:val="000000" w:themeColor="text1"/>
          <w:lang w:val="id-ID"/>
        </w:rPr>
        <w:t xml:space="preserve">atas memilih langsung dakwaan alternatif kesatu sebagaimana diatur dalam </w:t>
      </w:r>
      <w:r w:rsidRPr="00950D42">
        <w:rPr>
          <w:color w:val="000000" w:themeColor="text1"/>
          <w:lang w:val="id-ID"/>
        </w:rPr>
        <w:t xml:space="preserve">Pasal 36 </w:t>
      </w:r>
      <w:r w:rsidRPr="00E10F92">
        <w:rPr>
          <w:i/>
          <w:color w:val="000000" w:themeColor="text1"/>
          <w:lang w:val="id-ID"/>
        </w:rPr>
        <w:t>jo</w:t>
      </w:r>
      <w:r>
        <w:rPr>
          <w:color w:val="000000" w:themeColor="text1"/>
          <w:lang w:val="id-ID"/>
        </w:rPr>
        <w:t>.</w:t>
      </w:r>
      <w:r w:rsidRPr="00950D42">
        <w:rPr>
          <w:color w:val="000000" w:themeColor="text1"/>
          <w:lang w:val="id-ID"/>
        </w:rPr>
        <w:t xml:space="preserve"> Pasal 23</w:t>
      </w:r>
      <w:r w:rsidRPr="00950D42">
        <w:rPr>
          <w:color w:val="000000" w:themeColor="text1"/>
          <w:lang w:val="sv-SE"/>
        </w:rPr>
        <w:t xml:space="preserve"> ayat</w:t>
      </w:r>
      <w:r w:rsidRPr="00950D42">
        <w:rPr>
          <w:color w:val="000000" w:themeColor="text1"/>
          <w:lang w:val="id-ID"/>
        </w:rPr>
        <w:t xml:space="preserve"> (2) Undang-Undang Nomor 42 Tahun 1999 tentang Jaminan Fidusia</w:t>
      </w:r>
      <w:r w:rsidRPr="00950D42">
        <w:rPr>
          <w:bCs/>
          <w:color w:val="000000" w:themeColor="text1"/>
          <w:lang w:val="id-ID"/>
        </w:rPr>
        <w:t xml:space="preserve">, </w:t>
      </w:r>
      <w:r w:rsidRPr="00950D42">
        <w:rPr>
          <w:rFonts w:eastAsia="SimSun"/>
          <w:color w:val="000000" w:themeColor="text1"/>
          <w:lang w:val="sv-SE" w:eastAsia="zh-CN"/>
        </w:rPr>
        <w:t xml:space="preserve">terhadap unsur-unsur tersebut </w:t>
      </w:r>
      <w:r w:rsidRPr="00950D42">
        <w:rPr>
          <w:rFonts w:eastAsia="SimSun"/>
          <w:color w:val="000000" w:themeColor="text1"/>
          <w:lang w:val="id-ID" w:eastAsia="zh-CN"/>
        </w:rPr>
        <w:t>M</w:t>
      </w:r>
      <w:r w:rsidRPr="00950D42">
        <w:rPr>
          <w:rFonts w:eastAsia="SimSun"/>
          <w:color w:val="000000" w:themeColor="text1"/>
          <w:lang w:val="sv-SE" w:eastAsia="zh-CN"/>
        </w:rPr>
        <w:t>ajelis</w:t>
      </w:r>
      <w:r w:rsidRPr="00950D42">
        <w:rPr>
          <w:rFonts w:eastAsia="SimSun"/>
          <w:color w:val="000000" w:themeColor="text1"/>
          <w:lang w:val="id-ID" w:eastAsia="zh-CN"/>
        </w:rPr>
        <w:t xml:space="preserve"> Hakim</w:t>
      </w:r>
      <w:r w:rsidRPr="00950D42">
        <w:rPr>
          <w:rFonts w:eastAsia="SimSun"/>
          <w:color w:val="000000" w:themeColor="text1"/>
          <w:lang w:val="sv-SE" w:eastAsia="zh-CN"/>
        </w:rPr>
        <w:t xml:space="preserve"> mempertimbangkan sebagai berikut</w:t>
      </w:r>
      <w:r>
        <w:rPr>
          <w:rFonts w:eastAsia="SimSun"/>
          <w:color w:val="000000" w:themeColor="text1"/>
          <w:lang w:val="id-ID" w:eastAsia="zh-CN"/>
        </w:rPr>
        <w:t xml:space="preserve"> </w:t>
      </w:r>
      <w:r w:rsidRPr="00950D42">
        <w:rPr>
          <w:rFonts w:eastAsia="SimSun"/>
          <w:color w:val="000000" w:themeColor="text1"/>
          <w:lang w:val="sv-SE" w:eastAsia="zh-CN"/>
        </w:rPr>
        <w:t>:</w:t>
      </w:r>
    </w:p>
    <w:p w:rsidR="00505CA2" w:rsidRPr="00505CA2" w:rsidRDefault="00505CA2" w:rsidP="00505CA2">
      <w:pPr>
        <w:pStyle w:val="ListParagraph"/>
        <w:numPr>
          <w:ilvl w:val="0"/>
          <w:numId w:val="45"/>
        </w:numPr>
        <w:tabs>
          <w:tab w:val="left" w:pos="426"/>
        </w:tabs>
        <w:spacing w:after="0"/>
        <w:ind w:left="425" w:hanging="425"/>
        <w:contextualSpacing/>
        <w:jc w:val="both"/>
        <w:rPr>
          <w:rFonts w:ascii="Times New Roman" w:eastAsia="SimSun" w:hAnsi="Times New Roman" w:cs="Times New Roman"/>
          <w:color w:val="000000" w:themeColor="text1"/>
          <w:sz w:val="28"/>
          <w:szCs w:val="24"/>
          <w:lang w:val="id-ID" w:eastAsia="zh-CN"/>
        </w:rPr>
      </w:pPr>
      <w:r w:rsidRPr="00505CA2">
        <w:rPr>
          <w:rFonts w:ascii="Times New Roman" w:eastAsia="SimSun" w:hAnsi="Times New Roman" w:cs="Times New Roman"/>
          <w:color w:val="000000" w:themeColor="text1"/>
          <w:sz w:val="24"/>
          <w:lang w:val="sv-SE" w:eastAsia="zh-CN"/>
        </w:rPr>
        <w:t>Unsur Pemberi Fidusia</w:t>
      </w:r>
      <w:r w:rsidRPr="00505CA2">
        <w:rPr>
          <w:rFonts w:ascii="Times New Roman" w:eastAsia="SimSun" w:hAnsi="Times New Roman" w:cs="Times New Roman"/>
          <w:color w:val="000000" w:themeColor="text1"/>
          <w:sz w:val="24"/>
          <w:lang w:val="id-ID" w:eastAsia="zh-CN"/>
        </w:rPr>
        <w:t>;</w:t>
      </w:r>
    </w:p>
    <w:p w:rsidR="00505CA2" w:rsidRPr="00505CA2" w:rsidRDefault="00505CA2" w:rsidP="00505CA2">
      <w:pPr>
        <w:pStyle w:val="ListParagraph"/>
        <w:numPr>
          <w:ilvl w:val="0"/>
          <w:numId w:val="45"/>
        </w:numPr>
        <w:tabs>
          <w:tab w:val="left" w:pos="426"/>
        </w:tabs>
        <w:spacing w:after="0"/>
        <w:ind w:left="425" w:hanging="425"/>
        <w:contextualSpacing/>
        <w:jc w:val="both"/>
        <w:rPr>
          <w:rFonts w:ascii="Times New Roman" w:eastAsia="SimSun" w:hAnsi="Times New Roman" w:cs="Times New Roman"/>
          <w:color w:val="000000" w:themeColor="text1"/>
          <w:sz w:val="24"/>
          <w:lang w:val="en-ID" w:eastAsia="zh-CN"/>
        </w:rPr>
      </w:pPr>
      <w:r w:rsidRPr="00505CA2">
        <w:rPr>
          <w:rFonts w:ascii="Times New Roman" w:eastAsia="SimSun" w:hAnsi="Times New Roman" w:cs="Times New Roman"/>
          <w:color w:val="000000" w:themeColor="text1"/>
          <w:sz w:val="24"/>
          <w:lang w:val="sv-SE" w:eastAsia="zh-CN"/>
        </w:rPr>
        <w:t xml:space="preserve">Unsur mengalihkan, menggadaikan, atau menyewakan benda yang menjadi objek Jaminan Fidusia </w:t>
      </w:r>
      <w:r w:rsidRPr="00505CA2">
        <w:rPr>
          <w:rFonts w:ascii="Times New Roman" w:eastAsia="SimSun" w:hAnsi="Times New Roman" w:cs="Times New Roman"/>
          <w:color w:val="000000" w:themeColor="text1"/>
          <w:sz w:val="24"/>
          <w:lang w:eastAsia="zh-CN"/>
        </w:rPr>
        <w:t xml:space="preserve">sebagaimana dimaksud dalam Pasal 23 ayat (2) </w:t>
      </w:r>
      <w:r w:rsidRPr="00505CA2">
        <w:rPr>
          <w:rFonts w:ascii="Times New Roman" w:eastAsia="SimSun" w:hAnsi="Times New Roman" w:cs="Times New Roman"/>
          <w:color w:val="000000" w:themeColor="text1"/>
          <w:sz w:val="24"/>
          <w:szCs w:val="24"/>
          <w:lang w:val="en-ID" w:eastAsia="zh-CN"/>
        </w:rPr>
        <w:t>Undang-Undang Nomor 42 Tahun 1999 tentang Jaminan Fidusia</w:t>
      </w:r>
      <w:r w:rsidRPr="00505CA2">
        <w:rPr>
          <w:rFonts w:ascii="Times New Roman" w:eastAsia="SimSun" w:hAnsi="Times New Roman" w:cs="Times New Roman"/>
          <w:color w:val="000000" w:themeColor="text1"/>
          <w:sz w:val="24"/>
          <w:lang w:eastAsia="zh-CN"/>
        </w:rPr>
        <w:t xml:space="preserve"> yang </w:t>
      </w:r>
      <w:r w:rsidRPr="00505CA2">
        <w:rPr>
          <w:rFonts w:ascii="Times New Roman" w:eastAsia="SimSun" w:hAnsi="Times New Roman" w:cs="Times New Roman"/>
          <w:color w:val="000000" w:themeColor="text1"/>
          <w:sz w:val="24"/>
          <w:lang w:val="sv-SE" w:eastAsia="zh-CN"/>
        </w:rPr>
        <w:t>dilakukan tanpa persetujuan tertulis terlebih dahulu dari Penerima Fidusia</w:t>
      </w:r>
      <w:r w:rsidRPr="00505CA2">
        <w:rPr>
          <w:rFonts w:ascii="Times New Roman" w:eastAsia="SimSun" w:hAnsi="Times New Roman" w:cs="Times New Roman"/>
          <w:color w:val="000000" w:themeColor="text1"/>
          <w:sz w:val="24"/>
          <w:lang w:val="id-ID" w:eastAsia="zh-CN"/>
        </w:rPr>
        <w:t>.</w:t>
      </w:r>
    </w:p>
    <w:p w:rsidR="00505CA2" w:rsidRPr="00505CA2" w:rsidRDefault="00505CA2" w:rsidP="00505CA2">
      <w:pPr>
        <w:tabs>
          <w:tab w:val="left" w:pos="851"/>
        </w:tabs>
        <w:spacing w:line="276" w:lineRule="auto"/>
        <w:contextualSpacing/>
        <w:jc w:val="both"/>
        <w:rPr>
          <w:color w:val="000000"/>
          <w:lang w:val="id-ID"/>
        </w:rPr>
      </w:pPr>
    </w:p>
    <w:p w:rsidR="00505CA2" w:rsidRDefault="00505CA2" w:rsidP="00505CA2">
      <w:pPr>
        <w:spacing w:line="276" w:lineRule="auto"/>
        <w:jc w:val="both"/>
        <w:rPr>
          <w:color w:val="000000" w:themeColor="text1"/>
          <w:lang w:val="id-ID"/>
        </w:rPr>
      </w:pPr>
      <w:r>
        <w:rPr>
          <w:bCs/>
          <w:color w:val="000000" w:themeColor="text1"/>
          <w:lang w:val="id-ID"/>
        </w:rPr>
        <w:t xml:space="preserve">Menurut pendapat penulis berdasarkan uraian pertimbangan hakim di atas, perbuatan Terdakwa terbukti bersalah dengan melihat unsur-unsur pidana yang telah didawkakan oleh Penuntut Umum, </w:t>
      </w:r>
      <w:r w:rsidRPr="00950D42">
        <w:rPr>
          <w:bCs/>
          <w:color w:val="000000" w:themeColor="text1"/>
          <w:lang w:val="sv-SE"/>
        </w:rPr>
        <w:t>oleh karena s</w:t>
      </w:r>
      <w:r w:rsidRPr="00950D42">
        <w:rPr>
          <w:bCs/>
          <w:color w:val="000000" w:themeColor="text1"/>
          <w:lang w:val="id-ID"/>
        </w:rPr>
        <w:t>emua</w:t>
      </w:r>
      <w:r w:rsidRPr="00950D42">
        <w:rPr>
          <w:bCs/>
          <w:color w:val="000000" w:themeColor="text1"/>
          <w:lang w:val="sv-SE"/>
        </w:rPr>
        <w:t xml:space="preserve"> unsur dari </w:t>
      </w:r>
      <w:r w:rsidRPr="00950D42">
        <w:rPr>
          <w:color w:val="000000" w:themeColor="text1"/>
          <w:lang w:val="id-ID"/>
        </w:rPr>
        <w:t xml:space="preserve">Pasal 36 </w:t>
      </w:r>
      <w:r w:rsidRPr="00950D42">
        <w:rPr>
          <w:i/>
          <w:iCs/>
          <w:color w:val="000000" w:themeColor="text1"/>
          <w:lang w:val="id-ID"/>
        </w:rPr>
        <w:t>Jo</w:t>
      </w:r>
      <w:r w:rsidRPr="00950D42">
        <w:rPr>
          <w:color w:val="000000" w:themeColor="text1"/>
          <w:lang w:val="id-ID"/>
        </w:rPr>
        <w:t xml:space="preserve">. Pasal 23 ayat (2) Undang-Undang Fidusia </w:t>
      </w:r>
      <w:r w:rsidRPr="00950D42">
        <w:rPr>
          <w:bCs/>
          <w:color w:val="000000" w:themeColor="text1"/>
          <w:lang w:val="sv-SE"/>
        </w:rPr>
        <w:t>t</w:t>
      </w:r>
      <w:r w:rsidRPr="00950D42">
        <w:rPr>
          <w:bCs/>
          <w:color w:val="000000" w:themeColor="text1"/>
          <w:lang w:val="id-ID"/>
        </w:rPr>
        <w:t>elah</w:t>
      </w:r>
      <w:r w:rsidRPr="00950D42">
        <w:rPr>
          <w:bCs/>
          <w:color w:val="000000" w:themeColor="text1"/>
          <w:lang w:val="sv-SE"/>
        </w:rPr>
        <w:t xml:space="preserve"> terpenuhi, maka Terdakwa</w:t>
      </w:r>
      <w:r>
        <w:rPr>
          <w:bCs/>
          <w:color w:val="000000" w:themeColor="text1"/>
          <w:lang w:val="id-ID"/>
        </w:rPr>
        <w:t xml:space="preserve"> harus</w:t>
      </w:r>
      <w:r w:rsidRPr="00950D42">
        <w:rPr>
          <w:bCs/>
          <w:color w:val="000000" w:themeColor="text1"/>
          <w:lang w:val="id-ID"/>
        </w:rPr>
        <w:t xml:space="preserve"> dinyatakan telah terbukti secara sah dan meyakinkan melakukan tindak pidana sebagaimana didakwakan dalam dakwaan</w:t>
      </w:r>
      <w:r>
        <w:rPr>
          <w:bCs/>
          <w:color w:val="000000" w:themeColor="text1"/>
          <w:lang w:val="id-ID"/>
        </w:rPr>
        <w:t xml:space="preserve"> </w:t>
      </w:r>
      <w:r w:rsidRPr="00950D42">
        <w:rPr>
          <w:bCs/>
          <w:color w:val="000000" w:themeColor="text1"/>
          <w:lang w:val="id-ID"/>
        </w:rPr>
        <w:t>alternatif kesatu</w:t>
      </w:r>
      <w:r>
        <w:rPr>
          <w:bCs/>
          <w:color w:val="000000" w:themeColor="text1"/>
          <w:lang w:val="id-ID"/>
        </w:rPr>
        <w:t xml:space="preserve">, </w:t>
      </w:r>
      <w:r w:rsidRPr="00950D42">
        <w:rPr>
          <w:color w:val="000000" w:themeColor="text1"/>
          <w:lang w:val="id-ID"/>
        </w:rPr>
        <w:t xml:space="preserve">selanjutnya Majelis Hakim akan mempertimbangkan apakah terhadap pribadi dan atas perbuatan Terdakwa ada alasan penghapus pertanggungjawaban pidana, baik </w:t>
      </w:r>
      <w:r w:rsidRPr="00950D42">
        <w:rPr>
          <w:color w:val="000000" w:themeColor="text1"/>
          <w:lang w:val="id-ID"/>
        </w:rPr>
        <w:lastRenderedPageBreak/>
        <w:t xml:space="preserve">alasan pemaaf maupun pembenar, sehingga berakibat dapat atau tidaknya Terdakwa mempertanggungjawabkan </w:t>
      </w:r>
      <w:r>
        <w:rPr>
          <w:color w:val="000000" w:themeColor="text1"/>
          <w:lang w:val="id-ID"/>
        </w:rPr>
        <w:t>perbuatannya.</w:t>
      </w:r>
    </w:p>
    <w:p w:rsidR="00505CA2" w:rsidRDefault="00505CA2" w:rsidP="00A618F2">
      <w:pPr>
        <w:tabs>
          <w:tab w:val="left" w:pos="426"/>
        </w:tabs>
        <w:spacing w:line="276" w:lineRule="auto"/>
        <w:contextualSpacing/>
        <w:jc w:val="both"/>
        <w:rPr>
          <w:rFonts w:asciiTheme="majorBidi" w:hAnsiTheme="majorBidi" w:cstheme="majorBidi"/>
          <w:lang w:val="id-ID" w:eastAsia="id-ID"/>
        </w:rPr>
      </w:pPr>
    </w:p>
    <w:p w:rsidR="002A0DDC" w:rsidRPr="00345A25" w:rsidRDefault="002A0DDC" w:rsidP="002A0DDC">
      <w:pPr>
        <w:pStyle w:val="ListParagraph"/>
        <w:tabs>
          <w:tab w:val="left" w:pos="-8789"/>
          <w:tab w:val="left" w:pos="851"/>
        </w:tabs>
        <w:spacing w:after="0"/>
        <w:ind w:left="0"/>
        <w:jc w:val="both"/>
        <w:rPr>
          <w:rFonts w:ascii="Times New Roman" w:eastAsia="SimSun" w:hAnsi="Times New Roman" w:cs="Times New Roman"/>
          <w:color w:val="000000" w:themeColor="text1"/>
          <w:sz w:val="24"/>
          <w:szCs w:val="24"/>
          <w:lang w:val="id-ID" w:eastAsia="zh-CN"/>
        </w:rPr>
      </w:pPr>
      <w:r w:rsidRPr="00A756C2">
        <w:rPr>
          <w:rFonts w:ascii="Times New Roman" w:hAnsi="Times New Roman" w:cs="Times New Roman"/>
          <w:sz w:val="24"/>
          <w:szCs w:val="24"/>
          <w:lang w:val="id-ID"/>
        </w:rPr>
        <w:t xml:space="preserve">Berdasarkan uraian di atas, </w:t>
      </w:r>
      <w:r w:rsidRPr="00A756C2">
        <w:rPr>
          <w:rFonts w:ascii="Times New Roman" w:hAnsi="Times New Roman" w:cs="Times New Roman"/>
          <w:bCs/>
          <w:sz w:val="24"/>
          <w:szCs w:val="24"/>
          <w:lang w:val="id-ID"/>
        </w:rPr>
        <w:t xml:space="preserve">pertanggungjawaban pidana bagi pelaku </w:t>
      </w:r>
      <w:r w:rsidRPr="00A756C2">
        <w:rPr>
          <w:rFonts w:ascii="Times New Roman" w:hAnsi="Times New Roman" w:cs="Times New Roman"/>
          <w:bCs/>
          <w:sz w:val="24"/>
          <w:szCs w:val="24"/>
          <w:shd w:val="clear" w:color="auto" w:fill="FFFFFF"/>
          <w:lang w:val="id-ID"/>
        </w:rPr>
        <w:t xml:space="preserve">tindak pidana mengalihkan objek jaminan fidusia tanpa persetujuan tertulis terlebih dahulu dari penerima fidusia berdasarkan putusan Pengadilan Negeri Tanjungkarang Nomor : 740/Pid.Sus/2020/PN.Tjk </w:t>
      </w:r>
      <w:r w:rsidRPr="00A756C2">
        <w:rPr>
          <w:rFonts w:ascii="Times New Roman" w:hAnsi="Times New Roman" w:cs="Times New Roman"/>
          <w:sz w:val="24"/>
          <w:szCs w:val="24"/>
          <w:lang w:val="id-ID"/>
        </w:rPr>
        <w:t xml:space="preserve">sejalan dengan teori </w:t>
      </w:r>
      <w:r>
        <w:rPr>
          <w:rFonts w:ascii="Times New Roman" w:hAnsi="Times New Roman" w:cs="Times New Roman"/>
          <w:sz w:val="24"/>
          <w:szCs w:val="24"/>
          <w:lang w:val="id-ID"/>
        </w:rPr>
        <w:t>kesalahan dalam hukum pidana</w:t>
      </w:r>
      <w:r w:rsidRPr="00A756C2">
        <w:rPr>
          <w:rFonts w:ascii="Times New Roman" w:hAnsi="Times New Roman" w:cs="Times New Roman"/>
          <w:sz w:val="24"/>
          <w:szCs w:val="24"/>
          <w:lang w:val="id-ID"/>
        </w:rPr>
        <w:t xml:space="preserve"> dimana kesalahan</w:t>
      </w:r>
      <w:r w:rsidRPr="002B14D9">
        <w:rPr>
          <w:rFonts w:asciiTheme="majorBidi" w:hAnsiTheme="majorBidi" w:cstheme="majorBidi"/>
          <w:sz w:val="24"/>
          <w:szCs w:val="24"/>
          <w:lang w:val="id-ID"/>
        </w:rPr>
        <w:t xml:space="preserve"> tersebut terdiri dari kesengajaan (</w:t>
      </w:r>
      <w:r w:rsidRPr="002B14D9">
        <w:rPr>
          <w:rFonts w:asciiTheme="majorBidi" w:hAnsiTheme="majorBidi" w:cstheme="majorBidi"/>
          <w:i/>
          <w:sz w:val="24"/>
          <w:szCs w:val="24"/>
          <w:lang w:val="id-ID"/>
        </w:rPr>
        <w:t>dolus</w:t>
      </w:r>
      <w:r w:rsidRPr="002B14D9">
        <w:rPr>
          <w:rFonts w:asciiTheme="majorBidi" w:hAnsiTheme="majorBidi" w:cstheme="majorBidi"/>
          <w:sz w:val="24"/>
          <w:szCs w:val="24"/>
          <w:lang w:val="id-ID"/>
        </w:rPr>
        <w:t xml:space="preserve">) </w:t>
      </w:r>
      <w:r>
        <w:rPr>
          <w:rFonts w:asciiTheme="majorBidi" w:hAnsiTheme="majorBidi" w:cstheme="majorBidi"/>
          <w:sz w:val="24"/>
          <w:szCs w:val="24"/>
          <w:lang w:val="id-ID"/>
        </w:rPr>
        <w:t>yang mana perbuatan terdakwa termasuk dalam kesengajaan dengan maksud (</w:t>
      </w:r>
      <w:r w:rsidRPr="00725DE4">
        <w:rPr>
          <w:rFonts w:asciiTheme="majorBidi" w:hAnsiTheme="majorBidi" w:cstheme="majorBidi"/>
          <w:i/>
          <w:iCs/>
          <w:sz w:val="24"/>
          <w:szCs w:val="24"/>
          <w:lang w:val="id-ID"/>
        </w:rPr>
        <w:t>dolus directus</w:t>
      </w:r>
      <w:r>
        <w:rPr>
          <w:rFonts w:asciiTheme="majorBidi" w:hAnsiTheme="majorBidi" w:cstheme="majorBidi"/>
          <w:sz w:val="24"/>
          <w:szCs w:val="24"/>
          <w:lang w:val="id-ID"/>
        </w:rPr>
        <w:t>)</w:t>
      </w:r>
      <w:r>
        <w:rPr>
          <w:lang w:val="id-ID"/>
        </w:rPr>
        <w:t xml:space="preserve">, </w:t>
      </w:r>
      <w:r w:rsidRPr="00FB3F70">
        <w:rPr>
          <w:rFonts w:asciiTheme="majorBidi" w:hAnsiTheme="majorBidi" w:cstheme="majorBidi"/>
          <w:sz w:val="24"/>
          <w:szCs w:val="24"/>
          <w:lang w:val="id-ID" w:eastAsia="id-ID"/>
        </w:rPr>
        <w:t xml:space="preserve">perbuatan </w:t>
      </w:r>
      <w:r w:rsidRPr="00950D42">
        <w:rPr>
          <w:rFonts w:ascii="Times New Roman" w:eastAsia="SimSun" w:hAnsi="Times New Roman" w:cs="Times New Roman"/>
          <w:color w:val="000000" w:themeColor="text1"/>
          <w:sz w:val="24"/>
          <w:szCs w:val="24"/>
          <w:lang w:val="id-ID" w:eastAsia="zh-CN"/>
        </w:rPr>
        <w:t xml:space="preserve">Terdakwa </w:t>
      </w:r>
      <w:r w:rsidRPr="00950D42">
        <w:rPr>
          <w:rFonts w:ascii="Times New Roman" w:hAnsi="Times New Roman" w:cs="Times New Roman"/>
          <w:color w:val="000000" w:themeColor="text1"/>
          <w:sz w:val="24"/>
          <w:szCs w:val="24"/>
          <w:lang w:val="id-ID"/>
        </w:rPr>
        <w:t>Sultoni Bin Ahmad Sidiq</w:t>
      </w:r>
      <w:r>
        <w:rPr>
          <w:rFonts w:ascii="Times New Roman" w:hAnsi="Times New Roman" w:cs="Times New Roman"/>
          <w:color w:val="000000" w:themeColor="text1"/>
          <w:sz w:val="24"/>
          <w:szCs w:val="24"/>
          <w:lang w:val="id-ID"/>
        </w:rPr>
        <w:t xml:space="preserve"> </w:t>
      </w:r>
      <w:r w:rsidRPr="00950D42">
        <w:rPr>
          <w:rFonts w:ascii="Times New Roman" w:eastAsia="SimSun" w:hAnsi="Times New Roman" w:cs="Times New Roman"/>
          <w:color w:val="000000" w:themeColor="text1"/>
          <w:sz w:val="24"/>
          <w:szCs w:val="24"/>
          <w:lang w:val="id-ID" w:eastAsia="zh-CN"/>
        </w:rPr>
        <w:t xml:space="preserve">terbukti </w:t>
      </w:r>
      <w:r w:rsidRPr="00950D42">
        <w:rPr>
          <w:rFonts w:ascii="Times New Roman" w:eastAsia="SimSun" w:hAnsi="Times New Roman" w:cs="Times New Roman"/>
          <w:color w:val="000000" w:themeColor="text1"/>
          <w:sz w:val="24"/>
          <w:szCs w:val="24"/>
          <w:lang w:val="en-GB" w:eastAsia="zh-CN"/>
        </w:rPr>
        <w:t>secara sah dan meyakinkan bersalah melakukan tindak pidana</w:t>
      </w:r>
      <w:r w:rsidRPr="00950D42">
        <w:rPr>
          <w:rFonts w:ascii="Times New Roman" w:eastAsia="SimSun" w:hAnsi="Times New Roman" w:cs="Times New Roman"/>
          <w:color w:val="000000" w:themeColor="text1"/>
          <w:sz w:val="24"/>
          <w:szCs w:val="24"/>
          <w:lang w:val="en-ID" w:eastAsia="zh-CN"/>
        </w:rPr>
        <w:t xml:space="preserve"> mengalihkan objek Jaminan Fidusia tanpa persetujuan tertulis terlebih dahulu </w:t>
      </w:r>
      <w:r w:rsidRPr="00345A25">
        <w:rPr>
          <w:rFonts w:ascii="Times New Roman" w:eastAsia="SimSun" w:hAnsi="Times New Roman" w:cs="Times New Roman"/>
          <w:color w:val="000000" w:themeColor="text1"/>
          <w:sz w:val="24"/>
          <w:szCs w:val="24"/>
          <w:lang w:val="en-ID" w:eastAsia="zh-CN"/>
        </w:rPr>
        <w:t>dari Penerima Fidusia</w:t>
      </w:r>
      <w:r w:rsidRPr="00345A25">
        <w:rPr>
          <w:rFonts w:ascii="Times New Roman" w:eastAsia="SimSun" w:hAnsi="Times New Roman" w:cs="Times New Roman"/>
          <w:color w:val="000000" w:themeColor="text1"/>
          <w:sz w:val="24"/>
          <w:szCs w:val="24"/>
          <w:lang w:val="id-ID" w:eastAsia="zh-CN"/>
        </w:rPr>
        <w:t xml:space="preserve"> </w:t>
      </w:r>
      <w:r w:rsidRPr="00345A25">
        <w:rPr>
          <w:rFonts w:ascii="Times New Roman" w:hAnsi="Times New Roman" w:cs="Times New Roman"/>
          <w:bCs/>
          <w:color w:val="000000" w:themeColor="text1"/>
          <w:sz w:val="24"/>
          <w:szCs w:val="24"/>
        </w:rPr>
        <w:t>dengan pidana penjara selama</w:t>
      </w:r>
      <w:r w:rsidRPr="00345A25">
        <w:rPr>
          <w:rFonts w:ascii="Times New Roman" w:hAnsi="Times New Roman" w:cs="Times New Roman"/>
          <w:bCs/>
          <w:color w:val="000000" w:themeColor="text1"/>
          <w:sz w:val="24"/>
          <w:szCs w:val="24"/>
          <w:lang w:val="id-ID"/>
        </w:rPr>
        <w:t xml:space="preserve"> </w:t>
      </w:r>
      <w:r w:rsidRPr="00345A25">
        <w:rPr>
          <w:rFonts w:ascii="Times New Roman" w:hAnsi="Times New Roman" w:cs="Times New Roman"/>
          <w:bCs/>
          <w:color w:val="000000" w:themeColor="text1"/>
          <w:sz w:val="24"/>
          <w:szCs w:val="24"/>
        </w:rPr>
        <w:t>1 (satu) tahun dan denda sejumlah Rp</w:t>
      </w:r>
      <w:r w:rsidRPr="00345A25">
        <w:rPr>
          <w:rFonts w:ascii="Times New Roman" w:hAnsi="Times New Roman" w:cs="Times New Roman"/>
          <w:bCs/>
          <w:color w:val="000000" w:themeColor="text1"/>
          <w:sz w:val="24"/>
          <w:szCs w:val="24"/>
          <w:lang w:val="id-ID"/>
        </w:rPr>
        <w:t>.</w:t>
      </w:r>
      <w:r w:rsidRPr="00345A25">
        <w:rPr>
          <w:rFonts w:ascii="Times New Roman" w:hAnsi="Times New Roman" w:cs="Times New Roman"/>
          <w:bCs/>
          <w:color w:val="000000" w:themeColor="text1"/>
          <w:sz w:val="24"/>
          <w:szCs w:val="24"/>
        </w:rPr>
        <w:t>25.000.000,</w:t>
      </w:r>
      <w:r w:rsidRPr="00345A25">
        <w:rPr>
          <w:rFonts w:ascii="Times New Roman" w:hAnsi="Times New Roman" w:cs="Times New Roman"/>
          <w:bCs/>
          <w:color w:val="000000" w:themeColor="text1"/>
          <w:sz w:val="24"/>
          <w:szCs w:val="24"/>
          <w:lang w:val="id-ID"/>
        </w:rPr>
        <w:t>-</w:t>
      </w:r>
      <w:r w:rsidRPr="00345A25">
        <w:rPr>
          <w:rFonts w:ascii="Times New Roman" w:hAnsi="Times New Roman" w:cs="Times New Roman"/>
          <w:bCs/>
          <w:color w:val="000000" w:themeColor="text1"/>
          <w:sz w:val="24"/>
          <w:szCs w:val="24"/>
        </w:rPr>
        <w:t xml:space="preserve"> (dua puluh lima juta rupiah) dengan ketentuan apabila pidana denda tidak dibayar maka akan diganti dengan pidana penjara selama 2 (dua) bulan</w:t>
      </w:r>
      <w:r w:rsidRPr="00345A25">
        <w:rPr>
          <w:rFonts w:ascii="Times New Roman" w:hAnsi="Times New Roman" w:cs="Times New Roman"/>
          <w:sz w:val="24"/>
          <w:szCs w:val="24"/>
          <w:lang w:val="id-ID"/>
        </w:rPr>
        <w:t xml:space="preserve">, Putusan Hakim tersebut </w:t>
      </w:r>
      <w:r w:rsidRPr="00345A25">
        <w:rPr>
          <w:rFonts w:ascii="Times New Roman" w:hAnsi="Times New Roman" w:cs="Times New Roman"/>
          <w:sz w:val="24"/>
          <w:szCs w:val="24"/>
        </w:rPr>
        <w:t xml:space="preserve">telah memenuhi rasa keadilan hukum terhadap </w:t>
      </w:r>
      <w:r w:rsidRPr="00345A25">
        <w:rPr>
          <w:rFonts w:ascii="Times New Roman" w:hAnsi="Times New Roman" w:cs="Times New Roman"/>
          <w:sz w:val="24"/>
          <w:szCs w:val="24"/>
          <w:lang w:val="id-ID"/>
        </w:rPr>
        <w:t>pelaku</w:t>
      </w:r>
      <w:r w:rsidRPr="00345A25">
        <w:rPr>
          <w:rFonts w:ascii="Times New Roman" w:hAnsi="Times New Roman" w:cs="Times New Roman"/>
          <w:sz w:val="24"/>
          <w:szCs w:val="24"/>
        </w:rPr>
        <w:t xml:space="preserve"> sekaligus memberikan efek jera dan keadilan bagi masyarakat sebagai preventif agar masyarakat tidak melakukan hal yang sama.</w:t>
      </w:r>
    </w:p>
    <w:p w:rsidR="002A0DDC" w:rsidRDefault="002A0DDC" w:rsidP="002A0DDC">
      <w:pPr>
        <w:tabs>
          <w:tab w:val="left" w:pos="426"/>
        </w:tabs>
        <w:jc w:val="both"/>
        <w:rPr>
          <w:lang w:val="id-ID"/>
        </w:rPr>
      </w:pPr>
    </w:p>
    <w:p w:rsidR="002A0DDC" w:rsidRDefault="002A0DDC" w:rsidP="002A0DDC">
      <w:pPr>
        <w:tabs>
          <w:tab w:val="left" w:pos="426"/>
        </w:tabs>
        <w:spacing w:line="276" w:lineRule="auto"/>
        <w:jc w:val="both"/>
        <w:rPr>
          <w:bCs/>
          <w:color w:val="000000" w:themeColor="text1"/>
          <w:lang w:val="id-ID"/>
        </w:rPr>
      </w:pPr>
      <w:r>
        <w:t xml:space="preserve">Perbuatan </w:t>
      </w:r>
      <w:r w:rsidRPr="00950D42">
        <w:rPr>
          <w:rFonts w:eastAsia="SimSun"/>
          <w:color w:val="000000" w:themeColor="text1"/>
          <w:lang w:val="id-ID" w:eastAsia="zh-CN"/>
        </w:rPr>
        <w:t xml:space="preserve">Terdakwa </w:t>
      </w:r>
      <w:r>
        <w:t xml:space="preserve">telah merugikan </w:t>
      </w:r>
      <w:r w:rsidRPr="00950D42">
        <w:rPr>
          <w:color w:val="000000"/>
        </w:rPr>
        <w:t>PT. BFI Finance</w:t>
      </w:r>
      <w:r>
        <w:t xml:space="preserve"> dalam mengalihkan obyek jaminan fidusia kepada orang lain telah memenuhi rumusan Pasal 36 </w:t>
      </w:r>
      <w:r>
        <w:rPr>
          <w:lang w:val="id-ID"/>
        </w:rPr>
        <w:t>Undang-Undang Fidusia,</w:t>
      </w:r>
      <w:r>
        <w:t xml:space="preserve"> dimana Pemberi Fidusia</w:t>
      </w:r>
      <w:r>
        <w:rPr>
          <w:lang w:val="id-ID"/>
        </w:rPr>
        <w:t xml:space="preserve"> </w:t>
      </w:r>
      <w:r>
        <w:t xml:space="preserve">yang mengalihkan, menggadaikan, atau menyewakan Benda yang menjadi objek Jaminan Fidusia sebagaimana dimaksud dalam </w:t>
      </w:r>
      <w:r w:rsidRPr="00950D42">
        <w:rPr>
          <w:color w:val="000000" w:themeColor="text1"/>
          <w:lang w:val="id-ID"/>
        </w:rPr>
        <w:t xml:space="preserve">Pasal 36 </w:t>
      </w:r>
      <w:r>
        <w:rPr>
          <w:i/>
          <w:iCs/>
          <w:color w:val="000000" w:themeColor="text1"/>
          <w:lang w:val="id-ID"/>
        </w:rPr>
        <w:t>j</w:t>
      </w:r>
      <w:r w:rsidRPr="00950D42">
        <w:rPr>
          <w:i/>
          <w:iCs/>
          <w:color w:val="000000" w:themeColor="text1"/>
          <w:lang w:val="id-ID"/>
        </w:rPr>
        <w:t>o.</w:t>
      </w:r>
      <w:r w:rsidRPr="00950D42">
        <w:rPr>
          <w:color w:val="000000" w:themeColor="text1"/>
          <w:lang w:val="id-ID"/>
        </w:rPr>
        <w:t xml:space="preserve"> Pasal 23 </w:t>
      </w:r>
      <w:r w:rsidRPr="00950D42">
        <w:rPr>
          <w:color w:val="000000" w:themeColor="text1"/>
        </w:rPr>
        <w:t xml:space="preserve">ayat </w:t>
      </w:r>
      <w:r>
        <w:rPr>
          <w:color w:val="000000" w:themeColor="text1"/>
          <w:lang w:val="id-ID"/>
        </w:rPr>
        <w:t>(2</w:t>
      </w:r>
      <w:r w:rsidRPr="00950D42">
        <w:rPr>
          <w:color w:val="000000" w:themeColor="text1"/>
          <w:lang w:val="id-ID"/>
        </w:rPr>
        <w:t xml:space="preserve">) Undang-Undang Fidusia </w:t>
      </w:r>
      <w:r>
        <w:t>yang dilakukan tanpa persetujuan tertulis terlebih dahulu dari Penerima Fidusia, dipidana dengan pidana penjara paling lama 2 (dua) tahun dan denda paling banyak Rp. 50.000.000,- (lima puluh juta) rupiah</w:t>
      </w:r>
      <w:r>
        <w:rPr>
          <w:bCs/>
          <w:color w:val="000000" w:themeColor="text1"/>
          <w:lang w:val="id-ID"/>
        </w:rPr>
        <w:t>.</w:t>
      </w:r>
    </w:p>
    <w:p w:rsidR="00505CA2" w:rsidRPr="00143B60" w:rsidRDefault="00505CA2" w:rsidP="00A618F2">
      <w:pPr>
        <w:tabs>
          <w:tab w:val="left" w:pos="426"/>
        </w:tabs>
        <w:spacing w:line="276" w:lineRule="auto"/>
        <w:contextualSpacing/>
        <w:jc w:val="both"/>
        <w:rPr>
          <w:rFonts w:asciiTheme="majorBidi" w:hAnsiTheme="majorBidi" w:cstheme="majorBidi"/>
          <w:lang w:val="id-ID" w:eastAsia="id-ID"/>
        </w:rPr>
      </w:pPr>
    </w:p>
    <w:p w:rsidR="00AB0FED" w:rsidRPr="00154E7B" w:rsidRDefault="00AB0FED" w:rsidP="00154E7B">
      <w:pPr>
        <w:pStyle w:val="ListParagraph"/>
        <w:numPr>
          <w:ilvl w:val="0"/>
          <w:numId w:val="1"/>
        </w:numPr>
        <w:tabs>
          <w:tab w:val="left" w:pos="426"/>
        </w:tabs>
        <w:spacing w:after="0" w:line="240" w:lineRule="auto"/>
        <w:ind w:left="426" w:hanging="426"/>
        <w:jc w:val="both"/>
        <w:rPr>
          <w:rFonts w:ascii="Times New Roman" w:hAnsi="Times New Roman" w:cs="Times New Roman"/>
          <w:b/>
          <w:sz w:val="24"/>
          <w:lang w:val="id-ID" w:bidi="ar-EG"/>
        </w:rPr>
      </w:pPr>
      <w:r w:rsidRPr="00154E7B">
        <w:rPr>
          <w:rFonts w:ascii="Times New Roman" w:hAnsi="Times New Roman" w:cs="Times New Roman"/>
          <w:b/>
          <w:sz w:val="24"/>
          <w:lang w:val="id-ID" w:bidi="ar-EG"/>
        </w:rPr>
        <w:t>PENUTUP</w:t>
      </w:r>
    </w:p>
    <w:p w:rsidR="00AB0FED" w:rsidRPr="00A0689E" w:rsidRDefault="00AB0FED" w:rsidP="00A0689E">
      <w:pPr>
        <w:jc w:val="both"/>
        <w:rPr>
          <w:lang w:val="id-ID" w:bidi="ar-EG"/>
        </w:rPr>
      </w:pPr>
    </w:p>
    <w:p w:rsidR="00AB0FED" w:rsidRPr="00A0689E" w:rsidRDefault="00B52A61" w:rsidP="00FD299A">
      <w:pPr>
        <w:pStyle w:val="ListParagraph"/>
        <w:numPr>
          <w:ilvl w:val="0"/>
          <w:numId w:val="5"/>
        </w:numPr>
        <w:tabs>
          <w:tab w:val="left" w:pos="426"/>
        </w:tabs>
        <w:spacing w:after="0" w:line="240" w:lineRule="auto"/>
        <w:ind w:left="426" w:hanging="426"/>
        <w:jc w:val="both"/>
        <w:rPr>
          <w:rFonts w:ascii="Times New Roman" w:hAnsi="Times New Roman" w:cs="Times New Roman"/>
          <w:b/>
          <w:sz w:val="24"/>
          <w:lang w:val="id-ID" w:bidi="ar-EG"/>
        </w:rPr>
      </w:pPr>
      <w:r w:rsidRPr="00A0689E">
        <w:rPr>
          <w:rFonts w:ascii="Times New Roman" w:hAnsi="Times New Roman" w:cs="Times New Roman"/>
          <w:b/>
          <w:sz w:val="24"/>
          <w:lang w:val="id-ID" w:bidi="ar-EG"/>
        </w:rPr>
        <w:t>Kesimpulan</w:t>
      </w:r>
    </w:p>
    <w:p w:rsidR="00857AEA" w:rsidRPr="00231D5C" w:rsidRDefault="00857AEA" w:rsidP="00480BD7">
      <w:pPr>
        <w:tabs>
          <w:tab w:val="left" w:pos="426"/>
        </w:tabs>
        <w:ind w:left="426" w:hanging="426"/>
        <w:jc w:val="both"/>
        <w:rPr>
          <w:bCs/>
          <w:lang w:val="sv-SE"/>
        </w:rPr>
      </w:pPr>
    </w:p>
    <w:p w:rsidR="00EE4993" w:rsidRPr="00EE4993" w:rsidRDefault="00EE4993" w:rsidP="00EE4993">
      <w:pPr>
        <w:pStyle w:val="BodyText"/>
        <w:numPr>
          <w:ilvl w:val="0"/>
          <w:numId w:val="37"/>
        </w:numPr>
        <w:tabs>
          <w:tab w:val="left" w:pos="426"/>
        </w:tabs>
        <w:spacing w:line="276" w:lineRule="auto"/>
        <w:ind w:left="426" w:hanging="426"/>
      </w:pPr>
      <w:r>
        <w:rPr>
          <w:lang w:val="id-ID"/>
        </w:rPr>
        <w:t>F</w:t>
      </w:r>
      <w:r w:rsidRPr="00D40407">
        <w:rPr>
          <w:lang w:val="id-ID"/>
        </w:rPr>
        <w:t xml:space="preserve">aktor penyebab pelaku melakukan </w:t>
      </w:r>
      <w:r w:rsidRPr="001D64EF">
        <w:rPr>
          <w:bCs/>
          <w:lang w:val="id-ID"/>
        </w:rPr>
        <w:t>tindak pidana</w:t>
      </w:r>
      <w:r w:rsidRPr="001D64EF">
        <w:rPr>
          <w:shd w:val="clear" w:color="auto" w:fill="FFFFFF"/>
          <w:lang w:val="id-ID"/>
        </w:rPr>
        <w:t xml:space="preserve"> mengalihkan objek jaminan fidusia</w:t>
      </w:r>
      <w:r>
        <w:rPr>
          <w:lang w:val="id-ID"/>
        </w:rPr>
        <w:t xml:space="preserve"> </w:t>
      </w:r>
      <w:r w:rsidRPr="00BA4568">
        <w:rPr>
          <w:bCs/>
          <w:shd w:val="clear" w:color="auto" w:fill="FFFFFF"/>
          <w:lang w:val="id-ID"/>
        </w:rPr>
        <w:t>tanpa persetujuan tertulis terlebih dahulu dari penerima fidusia</w:t>
      </w:r>
      <w:r>
        <w:rPr>
          <w:lang w:val="sv-SE"/>
        </w:rPr>
        <w:t xml:space="preserve"> </w:t>
      </w:r>
      <w:r>
        <w:rPr>
          <w:lang w:val="id-ID"/>
        </w:rPr>
        <w:t>diseba</w:t>
      </w:r>
      <w:r w:rsidR="00E16BBC">
        <w:rPr>
          <w:lang w:val="id-ID"/>
        </w:rPr>
        <w:t>b</w:t>
      </w:r>
      <w:r>
        <w:rPr>
          <w:lang w:val="id-ID"/>
        </w:rPr>
        <w:t xml:space="preserve">kan </w:t>
      </w:r>
      <w:r>
        <w:t xml:space="preserve">terdakwa </w:t>
      </w:r>
      <w:r w:rsidRPr="000E6922">
        <w:t>terdesak kebutuhan ekonomi untuk memenuhi kebutuhan hidupnya</w:t>
      </w:r>
      <w:r>
        <w:rPr>
          <w:lang w:val="id-ID"/>
        </w:rPr>
        <w:t xml:space="preserve">, sehingga </w:t>
      </w:r>
      <w:r w:rsidRPr="000E6922">
        <w:t xml:space="preserve">mampu membuat </w:t>
      </w:r>
      <w:r>
        <w:rPr>
          <w:lang w:val="id-ID"/>
        </w:rPr>
        <w:t>terdakwa</w:t>
      </w:r>
      <w:r w:rsidRPr="000E6922">
        <w:t xml:space="preserve"> bertindak diluar batas yakni </w:t>
      </w:r>
      <w:r>
        <w:rPr>
          <w:lang w:val="id-ID"/>
        </w:rPr>
        <w:t xml:space="preserve">terdakwa </w:t>
      </w:r>
      <w:r w:rsidRPr="000E6922">
        <w:t>mampu berbuat kejahatan hanya untuk memenuhi kebutuhan hidupnya</w:t>
      </w:r>
      <w:r>
        <w:rPr>
          <w:lang w:val="id-ID"/>
        </w:rPr>
        <w:t xml:space="preserve"> dan </w:t>
      </w:r>
      <w:r w:rsidRPr="000E6922">
        <w:t xml:space="preserve">faktor </w:t>
      </w:r>
      <w:r>
        <w:rPr>
          <w:lang w:val="id-ID"/>
        </w:rPr>
        <w:t>niat jahat</w:t>
      </w:r>
      <w:r w:rsidRPr="000E6922">
        <w:t xml:space="preserve"> lebih besar </w:t>
      </w:r>
      <w:r w:rsidRPr="0087634E">
        <w:rPr>
          <w:lang w:val="id-ID"/>
        </w:rPr>
        <w:t xml:space="preserve">dimana Terdakwa </w:t>
      </w:r>
      <w:r>
        <w:rPr>
          <w:color w:val="000000" w:themeColor="text1"/>
          <w:lang w:val="id-ID"/>
        </w:rPr>
        <w:t>tidak mempunyai itikad baik terhadap objek fidusia</w:t>
      </w:r>
      <w:r w:rsidRPr="003606AF">
        <w:t>.</w:t>
      </w:r>
    </w:p>
    <w:p w:rsidR="00143B60" w:rsidRPr="00EE4993" w:rsidRDefault="00EE4993" w:rsidP="00EE4993">
      <w:pPr>
        <w:pStyle w:val="BodyText"/>
        <w:numPr>
          <w:ilvl w:val="0"/>
          <w:numId w:val="37"/>
        </w:numPr>
        <w:tabs>
          <w:tab w:val="left" w:pos="426"/>
        </w:tabs>
        <w:spacing w:line="276" w:lineRule="auto"/>
        <w:ind w:left="426" w:hanging="426"/>
      </w:pPr>
      <w:r w:rsidRPr="00EE4993">
        <w:rPr>
          <w:bCs/>
          <w:lang w:val="id-ID"/>
        </w:rPr>
        <w:t xml:space="preserve">Pertanggungjawaban pidana bagi pelaku </w:t>
      </w:r>
      <w:r w:rsidRPr="00EE4993">
        <w:rPr>
          <w:bCs/>
          <w:shd w:val="clear" w:color="auto" w:fill="FFFFFF"/>
          <w:lang w:val="id-ID"/>
        </w:rPr>
        <w:t xml:space="preserve">tindak pidana mengalihkan objek jaminan fidusia tanpa persetujuan tertulis terlebih dahulu dari penerima fidusia berdasarkan putusan Pengadilan Negeri Tanjungkarang Nomor : </w:t>
      </w:r>
      <w:r w:rsidRPr="00EE4993">
        <w:rPr>
          <w:bCs/>
          <w:shd w:val="clear" w:color="auto" w:fill="FFFFFF"/>
          <w:lang w:val="id-ID"/>
        </w:rPr>
        <w:lastRenderedPageBreak/>
        <w:t xml:space="preserve">740/Pid.Sus/2020/PN.Tjk </w:t>
      </w:r>
      <w:r w:rsidRPr="00EE4993">
        <w:rPr>
          <w:lang w:val="id-ID"/>
        </w:rPr>
        <w:t>sejalan dengan teori kesalahan dalam hukum pidana dimana kesalahan</w:t>
      </w:r>
      <w:r w:rsidRPr="00EE4993">
        <w:rPr>
          <w:rFonts w:asciiTheme="majorBidi" w:hAnsiTheme="majorBidi" w:cstheme="majorBidi"/>
          <w:lang w:val="id-ID"/>
        </w:rPr>
        <w:t xml:space="preserve"> tersebut terdiri dari kesengajaan (</w:t>
      </w:r>
      <w:r w:rsidRPr="00EE4993">
        <w:rPr>
          <w:rFonts w:asciiTheme="majorBidi" w:hAnsiTheme="majorBidi" w:cstheme="majorBidi"/>
          <w:i/>
          <w:lang w:val="id-ID"/>
        </w:rPr>
        <w:t>dolus</w:t>
      </w:r>
      <w:r w:rsidRPr="00EE4993">
        <w:rPr>
          <w:rFonts w:asciiTheme="majorBidi" w:hAnsiTheme="majorBidi" w:cstheme="majorBidi"/>
          <w:lang w:val="id-ID"/>
        </w:rPr>
        <w:t>) yang mana perbuatan terdakwa termasuk dalam kesengajaan dengan maksud (</w:t>
      </w:r>
      <w:r w:rsidRPr="00EE4993">
        <w:rPr>
          <w:rFonts w:asciiTheme="majorBidi" w:hAnsiTheme="majorBidi" w:cstheme="majorBidi"/>
          <w:i/>
          <w:iCs/>
          <w:lang w:val="id-ID"/>
        </w:rPr>
        <w:t>dolus directus</w:t>
      </w:r>
      <w:r w:rsidRPr="00EE4993">
        <w:rPr>
          <w:rFonts w:asciiTheme="majorBidi" w:hAnsiTheme="majorBidi" w:cstheme="majorBidi"/>
          <w:lang w:val="id-ID"/>
        </w:rPr>
        <w:t>)</w:t>
      </w:r>
      <w:r w:rsidRPr="00EE4993">
        <w:rPr>
          <w:lang w:val="id-ID"/>
        </w:rPr>
        <w:t xml:space="preserve">, </w:t>
      </w:r>
      <w:r w:rsidRPr="00EE4993">
        <w:rPr>
          <w:rFonts w:asciiTheme="majorBidi" w:hAnsiTheme="majorBidi" w:cstheme="majorBidi"/>
          <w:lang w:val="id-ID" w:eastAsia="id-ID"/>
        </w:rPr>
        <w:t xml:space="preserve">perbuatan </w:t>
      </w:r>
      <w:r w:rsidRPr="00EE4993">
        <w:rPr>
          <w:rFonts w:eastAsia="SimSun"/>
          <w:color w:val="000000" w:themeColor="text1"/>
          <w:lang w:val="id-ID" w:eastAsia="zh-CN"/>
        </w:rPr>
        <w:t xml:space="preserve">Terdakwa </w:t>
      </w:r>
      <w:r w:rsidRPr="00EE4993">
        <w:rPr>
          <w:color w:val="000000" w:themeColor="text1"/>
          <w:lang w:val="id-ID"/>
        </w:rPr>
        <w:t xml:space="preserve">Sultoni Bin Ahmad Sidiq </w:t>
      </w:r>
      <w:r w:rsidRPr="00EE4993">
        <w:rPr>
          <w:rFonts w:eastAsia="SimSun"/>
          <w:color w:val="000000" w:themeColor="text1"/>
          <w:lang w:val="id-ID" w:eastAsia="zh-CN"/>
        </w:rPr>
        <w:t xml:space="preserve">terbukti </w:t>
      </w:r>
      <w:r w:rsidRPr="00EE4993">
        <w:rPr>
          <w:rFonts w:eastAsia="SimSun"/>
          <w:color w:val="000000" w:themeColor="text1"/>
          <w:lang w:val="en-GB" w:eastAsia="zh-CN"/>
        </w:rPr>
        <w:t>secara sah dan meyakinkan bersalah melakukan tindak pidana</w:t>
      </w:r>
      <w:r w:rsidRPr="00EE4993">
        <w:rPr>
          <w:rFonts w:eastAsia="SimSun"/>
          <w:color w:val="000000" w:themeColor="text1"/>
          <w:lang w:val="en-ID" w:eastAsia="zh-CN"/>
        </w:rPr>
        <w:t xml:space="preserve"> mengalihkan objek Jaminan Fidusia tanpa persetujuan tertulis terlebih dahulu dari Penerima Fidusia</w:t>
      </w:r>
      <w:r w:rsidRPr="00EE4993">
        <w:rPr>
          <w:rFonts w:eastAsia="SimSun"/>
          <w:color w:val="000000" w:themeColor="text1"/>
          <w:lang w:val="id-ID" w:eastAsia="zh-CN"/>
        </w:rPr>
        <w:t xml:space="preserve"> </w:t>
      </w:r>
      <w:r w:rsidRPr="00EE4993">
        <w:rPr>
          <w:bCs/>
          <w:color w:val="000000" w:themeColor="text1"/>
        </w:rPr>
        <w:t>dengan pidana penjara selama</w:t>
      </w:r>
      <w:r w:rsidRPr="00EE4993">
        <w:rPr>
          <w:bCs/>
          <w:color w:val="000000" w:themeColor="text1"/>
          <w:lang w:val="id-ID"/>
        </w:rPr>
        <w:t xml:space="preserve"> </w:t>
      </w:r>
      <w:r w:rsidRPr="00EE4993">
        <w:rPr>
          <w:bCs/>
          <w:color w:val="000000" w:themeColor="text1"/>
        </w:rPr>
        <w:t>1 (satu) tahun dan denda sejumlah Rp</w:t>
      </w:r>
      <w:r w:rsidRPr="00EE4993">
        <w:rPr>
          <w:bCs/>
          <w:color w:val="000000" w:themeColor="text1"/>
          <w:lang w:val="id-ID"/>
        </w:rPr>
        <w:t>.</w:t>
      </w:r>
      <w:r w:rsidRPr="00EE4993">
        <w:rPr>
          <w:bCs/>
          <w:color w:val="000000" w:themeColor="text1"/>
        </w:rPr>
        <w:t>25.000.000,</w:t>
      </w:r>
      <w:r w:rsidRPr="00EE4993">
        <w:rPr>
          <w:bCs/>
          <w:color w:val="000000" w:themeColor="text1"/>
          <w:lang w:val="id-ID"/>
        </w:rPr>
        <w:t>-</w:t>
      </w:r>
      <w:r w:rsidRPr="00EE4993">
        <w:rPr>
          <w:bCs/>
          <w:color w:val="000000" w:themeColor="text1"/>
        </w:rPr>
        <w:t xml:space="preserve"> (dua puluh lima juta rupiah) dengan ketentuan apabila pidana denda tidak dibayar maka akan diganti dengan pidana penjara selama 2 (dua) bulan</w:t>
      </w:r>
      <w:r w:rsidRPr="00EE4993">
        <w:rPr>
          <w:lang w:val="id-ID"/>
        </w:rPr>
        <w:t xml:space="preserve">, Putusan Hakim tersebut </w:t>
      </w:r>
      <w:r w:rsidRPr="00345A25">
        <w:t xml:space="preserve">telah memenuhi rasa keadilan hukum terhadap </w:t>
      </w:r>
      <w:r w:rsidRPr="00EE4993">
        <w:rPr>
          <w:lang w:val="id-ID"/>
        </w:rPr>
        <w:t>pelaku</w:t>
      </w:r>
      <w:r w:rsidRPr="00345A25">
        <w:t xml:space="preserve"> sekaligus memberikan efek jera dan keadilan bagi masyarakat sebagai preventif agar masyarakat tidak melakukan hal yang sama</w:t>
      </w:r>
      <w:r w:rsidR="00143B60" w:rsidRPr="00EE4993">
        <w:rPr>
          <w:spacing w:val="-2"/>
          <w:lang w:val="id-ID"/>
        </w:rPr>
        <w:t>.</w:t>
      </w:r>
    </w:p>
    <w:p w:rsidR="00143B60" w:rsidRPr="00143B60" w:rsidRDefault="00143B60" w:rsidP="00143B60">
      <w:pPr>
        <w:pStyle w:val="BodyText"/>
        <w:tabs>
          <w:tab w:val="left" w:pos="426"/>
        </w:tabs>
        <w:spacing w:line="276" w:lineRule="auto"/>
        <w:rPr>
          <w:rFonts w:asciiTheme="majorBidi" w:hAnsiTheme="majorBidi" w:cstheme="majorBidi"/>
          <w:lang w:val="id-ID" w:eastAsia="id-ID"/>
        </w:rPr>
      </w:pPr>
    </w:p>
    <w:p w:rsidR="00C024A5" w:rsidRPr="00A0689E" w:rsidRDefault="00C024A5" w:rsidP="00C024A5">
      <w:pPr>
        <w:pStyle w:val="ListParagraph"/>
        <w:numPr>
          <w:ilvl w:val="0"/>
          <w:numId w:val="5"/>
        </w:numPr>
        <w:tabs>
          <w:tab w:val="left" w:pos="426"/>
        </w:tabs>
        <w:autoSpaceDE w:val="0"/>
        <w:autoSpaceDN w:val="0"/>
        <w:spacing w:after="0" w:line="240" w:lineRule="auto"/>
        <w:ind w:left="426" w:hanging="426"/>
        <w:jc w:val="both"/>
        <w:rPr>
          <w:rFonts w:ascii="Times New Roman" w:hAnsi="Times New Roman" w:cs="Times New Roman"/>
          <w:b/>
          <w:sz w:val="24"/>
        </w:rPr>
      </w:pPr>
      <w:r w:rsidRPr="00A0689E">
        <w:rPr>
          <w:rFonts w:ascii="Times New Roman" w:hAnsi="Times New Roman" w:cs="Times New Roman"/>
          <w:b/>
          <w:sz w:val="24"/>
          <w:lang w:val="id-ID"/>
        </w:rPr>
        <w:t>S</w:t>
      </w:r>
      <w:r w:rsidRPr="00A0689E">
        <w:rPr>
          <w:rFonts w:ascii="Times New Roman" w:hAnsi="Times New Roman" w:cs="Times New Roman"/>
          <w:b/>
          <w:sz w:val="24"/>
        </w:rPr>
        <w:t>aran</w:t>
      </w:r>
    </w:p>
    <w:p w:rsidR="00A10DDD" w:rsidRDefault="00A10DDD" w:rsidP="00EE4993">
      <w:pPr>
        <w:tabs>
          <w:tab w:val="left" w:pos="426"/>
        </w:tabs>
        <w:autoSpaceDE w:val="0"/>
        <w:autoSpaceDN w:val="0"/>
        <w:ind w:left="426" w:hanging="426"/>
        <w:jc w:val="both"/>
        <w:rPr>
          <w:lang w:val="id-ID"/>
        </w:rPr>
      </w:pPr>
    </w:p>
    <w:p w:rsidR="00EE4993" w:rsidRPr="00CD68FC" w:rsidRDefault="00EE4993" w:rsidP="00EE4993">
      <w:pPr>
        <w:pStyle w:val="ListParagraph"/>
        <w:numPr>
          <w:ilvl w:val="0"/>
          <w:numId w:val="35"/>
        </w:numPr>
        <w:tabs>
          <w:tab w:val="left" w:pos="450"/>
        </w:tabs>
        <w:spacing w:after="0"/>
        <w:ind w:left="425" w:hanging="425"/>
        <w:contextualSpacing/>
        <w:jc w:val="both"/>
        <w:rPr>
          <w:rFonts w:ascii="Times New Roman" w:hAnsi="Times New Roman" w:cs="Times New Roman"/>
          <w:sz w:val="24"/>
          <w:szCs w:val="24"/>
          <w:lang w:val="sv-SE"/>
        </w:rPr>
      </w:pPr>
      <w:r w:rsidRPr="00CD68FC">
        <w:rPr>
          <w:rFonts w:ascii="Times New Roman" w:hAnsi="Times New Roman" w:cs="Times New Roman"/>
          <w:sz w:val="24"/>
          <w:szCs w:val="24"/>
          <w:lang w:val="id-ID"/>
        </w:rPr>
        <w:t xml:space="preserve">Hendaknya kepada </w:t>
      </w:r>
      <w:r w:rsidRPr="00CD68FC">
        <w:rPr>
          <w:rFonts w:ascii="Times New Roman" w:hAnsi="Times New Roman" w:cs="Times New Roman"/>
          <w:sz w:val="24"/>
          <w:szCs w:val="24"/>
        </w:rPr>
        <w:t xml:space="preserve">pihak </w:t>
      </w:r>
      <w:r w:rsidRPr="00CD68FC">
        <w:rPr>
          <w:rFonts w:ascii="Times New Roman" w:hAnsi="Times New Roman" w:cs="Times New Roman"/>
          <w:sz w:val="24"/>
          <w:szCs w:val="24"/>
          <w:lang w:val="id-ID"/>
        </w:rPr>
        <w:t xml:space="preserve">perusahaan pembiayaan </w:t>
      </w:r>
      <w:r w:rsidRPr="00CD68FC">
        <w:rPr>
          <w:rFonts w:ascii="Times New Roman" w:hAnsi="Times New Roman" w:cs="Times New Roman"/>
          <w:sz w:val="24"/>
          <w:szCs w:val="24"/>
        </w:rPr>
        <w:t>mengadakan kontrol, pengawasan dan peninjauan terhadap obyek jaminan fidusia setiap bulannya supaya dapat diketahui apakah obyek jaminan fidusia benar berada dalam penguasaan debitur tidak rusak dan tidak dialihkan kepada pihak ketiga, sehingga mengurangi kerugian yang akan diderita oleh pihak kreditur.</w:t>
      </w:r>
    </w:p>
    <w:p w:rsidR="00EE4993" w:rsidRPr="00CD68FC" w:rsidRDefault="00EE4993" w:rsidP="00EE4993">
      <w:pPr>
        <w:pStyle w:val="ListParagraph"/>
        <w:numPr>
          <w:ilvl w:val="0"/>
          <w:numId w:val="35"/>
        </w:numPr>
        <w:tabs>
          <w:tab w:val="left" w:pos="450"/>
        </w:tabs>
        <w:spacing w:after="0"/>
        <w:ind w:left="425" w:hanging="425"/>
        <w:contextualSpacing/>
        <w:jc w:val="both"/>
        <w:rPr>
          <w:rFonts w:ascii="Times New Roman" w:hAnsi="Times New Roman" w:cs="Times New Roman"/>
          <w:sz w:val="24"/>
          <w:szCs w:val="24"/>
          <w:lang w:val="sv-SE"/>
        </w:rPr>
      </w:pPr>
      <w:r w:rsidRPr="00CD68FC">
        <w:rPr>
          <w:rFonts w:ascii="Times New Roman" w:hAnsi="Times New Roman" w:cs="Times New Roman"/>
          <w:sz w:val="24"/>
          <w:szCs w:val="24"/>
          <w:lang w:val="id-ID"/>
        </w:rPr>
        <w:t xml:space="preserve">Diharapkan </w:t>
      </w:r>
      <w:r w:rsidR="006A1840">
        <w:rPr>
          <w:rFonts w:ascii="Times New Roman" w:hAnsi="Times New Roman" w:cs="Times New Roman"/>
          <w:sz w:val="24"/>
          <w:szCs w:val="24"/>
          <w:lang w:val="id-ID"/>
        </w:rPr>
        <w:t>p</w:t>
      </w:r>
      <w:r w:rsidRPr="00CD68FC">
        <w:rPr>
          <w:rFonts w:ascii="Times New Roman" w:hAnsi="Times New Roman" w:cs="Times New Roman"/>
          <w:sz w:val="24"/>
          <w:szCs w:val="24"/>
        </w:rPr>
        <w:t>erlu adanya kesadaran masyarakat yang mengadakan perjanjian pembiayaan konsumen dengan jaminan fidusia agar lebih memperhatikan tanggungjawabnya dalam pemenuhan prestasi, karena tindakan cidera janji tidak selamanya bisa diselesaikan dengan musyawarah. Pengenaan sanksi penjara sekiranya dapat memberi efek jera dan menjadi motivasi untuk beritikad baik.</w:t>
      </w:r>
    </w:p>
    <w:p w:rsidR="00A618F2" w:rsidRDefault="00A618F2" w:rsidP="00143B60">
      <w:pPr>
        <w:tabs>
          <w:tab w:val="left" w:pos="426"/>
        </w:tabs>
        <w:autoSpaceDE w:val="0"/>
        <w:autoSpaceDN w:val="0"/>
        <w:spacing w:line="276" w:lineRule="auto"/>
        <w:ind w:left="426" w:hanging="426"/>
        <w:jc w:val="both"/>
        <w:rPr>
          <w:lang w:val="id-ID"/>
        </w:rPr>
      </w:pPr>
    </w:p>
    <w:p w:rsidR="00A618F2" w:rsidRDefault="00A618F2" w:rsidP="00A618F2">
      <w:pPr>
        <w:jc w:val="center"/>
        <w:rPr>
          <w:b/>
          <w:bCs/>
          <w:szCs w:val="28"/>
          <w:lang w:val="id-ID"/>
        </w:rPr>
      </w:pPr>
    </w:p>
    <w:p w:rsidR="0006159C" w:rsidRPr="00232290" w:rsidRDefault="0006159C" w:rsidP="00A618F2">
      <w:pPr>
        <w:spacing w:line="276" w:lineRule="auto"/>
        <w:jc w:val="center"/>
        <w:rPr>
          <w:szCs w:val="28"/>
        </w:rPr>
      </w:pPr>
      <w:r w:rsidRPr="00232290">
        <w:rPr>
          <w:b/>
          <w:bCs/>
          <w:szCs w:val="28"/>
        </w:rPr>
        <w:t>DAFTAR PUSTAKA</w:t>
      </w:r>
    </w:p>
    <w:p w:rsidR="002A0DDC" w:rsidRDefault="002A0DDC" w:rsidP="002A0DDC">
      <w:pPr>
        <w:ind w:left="567" w:hanging="567"/>
        <w:jc w:val="both"/>
        <w:rPr>
          <w:lang w:val="id-ID"/>
        </w:rPr>
      </w:pPr>
    </w:p>
    <w:p w:rsidR="002A0DDC" w:rsidRPr="002A0DDC" w:rsidRDefault="002A0DDC" w:rsidP="002A0DDC">
      <w:pPr>
        <w:pStyle w:val="FootnoteText"/>
        <w:ind w:left="567" w:hanging="567"/>
        <w:jc w:val="both"/>
        <w:rPr>
          <w:sz w:val="24"/>
        </w:rPr>
      </w:pPr>
      <w:r w:rsidRPr="002A0DDC">
        <w:rPr>
          <w:sz w:val="24"/>
          <w:lang w:val="id-ID"/>
        </w:rPr>
        <w:t xml:space="preserve">Andi Hamzah. 2008. </w:t>
      </w:r>
      <w:r w:rsidRPr="002A0DDC">
        <w:rPr>
          <w:i/>
          <w:iCs/>
          <w:sz w:val="24"/>
          <w:lang w:val="id-ID"/>
        </w:rPr>
        <w:t>Asas-Asas Hukum Pidana</w:t>
      </w:r>
      <w:r w:rsidRPr="002A0DDC">
        <w:rPr>
          <w:sz w:val="24"/>
          <w:lang w:val="id-ID"/>
        </w:rPr>
        <w:t>. Rineka Cipta, Jakarta.</w:t>
      </w:r>
    </w:p>
    <w:p w:rsidR="002A0DDC" w:rsidRPr="002A0DDC" w:rsidRDefault="002A0DDC" w:rsidP="002A0DDC">
      <w:pPr>
        <w:pStyle w:val="FootnoteText"/>
        <w:ind w:left="567" w:hanging="567"/>
        <w:jc w:val="both"/>
        <w:rPr>
          <w:sz w:val="24"/>
          <w:lang w:val="id-ID"/>
        </w:rPr>
      </w:pPr>
    </w:p>
    <w:p w:rsidR="002A0DDC" w:rsidRPr="002A0DDC" w:rsidRDefault="002A0DDC" w:rsidP="002A0DDC">
      <w:pPr>
        <w:pStyle w:val="FootnoteText"/>
        <w:ind w:left="567" w:hanging="567"/>
        <w:jc w:val="both"/>
        <w:rPr>
          <w:sz w:val="24"/>
          <w:lang w:val="id-ID"/>
        </w:rPr>
      </w:pPr>
      <w:r w:rsidRPr="002A0DDC">
        <w:rPr>
          <w:sz w:val="24"/>
        </w:rPr>
        <w:t>Gunawan Widjaya dan Ahmad Yani</w:t>
      </w:r>
      <w:r w:rsidRPr="002A0DDC">
        <w:rPr>
          <w:sz w:val="24"/>
          <w:lang w:val="id-ID"/>
        </w:rPr>
        <w:t xml:space="preserve">. 2011. </w:t>
      </w:r>
      <w:r w:rsidRPr="002A0DDC">
        <w:rPr>
          <w:i/>
          <w:iCs/>
          <w:sz w:val="24"/>
        </w:rPr>
        <w:t>Jaminan Fidusia</w:t>
      </w:r>
      <w:r w:rsidRPr="002A0DDC">
        <w:rPr>
          <w:sz w:val="24"/>
          <w:lang w:val="id-ID"/>
        </w:rPr>
        <w:t xml:space="preserve">. </w:t>
      </w:r>
      <w:r w:rsidRPr="002A0DDC">
        <w:rPr>
          <w:sz w:val="24"/>
        </w:rPr>
        <w:t>Raja Grafindo Persada, Jaka</w:t>
      </w:r>
      <w:r w:rsidRPr="002A0DDC">
        <w:rPr>
          <w:sz w:val="24"/>
          <w:lang w:val="id-ID"/>
        </w:rPr>
        <w:t>r</w:t>
      </w:r>
      <w:r w:rsidRPr="002A0DDC">
        <w:rPr>
          <w:sz w:val="24"/>
        </w:rPr>
        <w:t>ta.</w:t>
      </w:r>
    </w:p>
    <w:p w:rsidR="002A0DDC" w:rsidRDefault="002A0DDC" w:rsidP="002A0DDC">
      <w:pPr>
        <w:ind w:left="567" w:hanging="567"/>
        <w:jc w:val="both"/>
        <w:rPr>
          <w:lang w:val="id-ID"/>
        </w:rPr>
      </w:pPr>
    </w:p>
    <w:p w:rsidR="002A0DDC" w:rsidRPr="002A0DDC" w:rsidRDefault="002A0DDC" w:rsidP="002A0DDC">
      <w:pPr>
        <w:pStyle w:val="FootnoteText"/>
        <w:ind w:left="567" w:hanging="567"/>
        <w:jc w:val="both"/>
        <w:rPr>
          <w:sz w:val="24"/>
          <w:lang w:val="id-ID"/>
        </w:rPr>
      </w:pPr>
      <w:r w:rsidRPr="002A0DDC">
        <w:rPr>
          <w:sz w:val="24"/>
          <w:lang w:val="id-ID"/>
        </w:rPr>
        <w:t xml:space="preserve">Ismail Rumadan. 2007. </w:t>
      </w:r>
      <w:r w:rsidRPr="002A0DDC">
        <w:rPr>
          <w:i/>
          <w:iCs/>
          <w:sz w:val="24"/>
          <w:lang w:val="id-ID"/>
        </w:rPr>
        <w:t xml:space="preserve">Kriminologi Stentang Sebab-sebab Terjadinya Kejahatan. </w:t>
      </w:r>
      <w:r w:rsidRPr="002A0DDC">
        <w:rPr>
          <w:sz w:val="24"/>
          <w:lang w:val="id-ID"/>
        </w:rPr>
        <w:t>Graha Guru, Yogyakarta.</w:t>
      </w:r>
    </w:p>
    <w:p w:rsidR="002A0DDC" w:rsidRDefault="002A0DDC" w:rsidP="002A0DDC">
      <w:pPr>
        <w:ind w:left="567" w:hanging="567"/>
        <w:jc w:val="both"/>
        <w:rPr>
          <w:lang w:val="id-ID"/>
        </w:rPr>
      </w:pPr>
    </w:p>
    <w:p w:rsidR="002A0DDC" w:rsidRDefault="002A0DDC" w:rsidP="002A0DDC">
      <w:pPr>
        <w:ind w:left="567" w:hanging="567"/>
        <w:jc w:val="both"/>
        <w:rPr>
          <w:lang w:val="id-ID"/>
        </w:rPr>
      </w:pPr>
      <w:r w:rsidRPr="00343C93">
        <w:t>Leden Marpaung</w:t>
      </w:r>
      <w:r>
        <w:t xml:space="preserve">. </w:t>
      </w:r>
      <w:r w:rsidRPr="009B241F">
        <w:rPr>
          <w:lang w:val="sv-SE"/>
        </w:rPr>
        <w:t>2008</w:t>
      </w:r>
      <w:r>
        <w:rPr>
          <w:lang w:val="sv-SE"/>
        </w:rPr>
        <w:t>.</w:t>
      </w:r>
      <w:r w:rsidRPr="009B241F">
        <w:rPr>
          <w:lang w:val="sv-SE"/>
        </w:rPr>
        <w:t xml:space="preserve"> </w:t>
      </w:r>
      <w:r w:rsidRPr="0011036E">
        <w:rPr>
          <w:i/>
          <w:iCs/>
          <w:lang w:val="sv-SE"/>
        </w:rPr>
        <w:t>Asas-Teori-Praktik Hukum Pidana</w:t>
      </w:r>
      <w:r>
        <w:rPr>
          <w:lang w:val="sv-SE"/>
        </w:rPr>
        <w:t>.</w:t>
      </w:r>
      <w:r w:rsidRPr="009B241F">
        <w:rPr>
          <w:lang w:val="sv-SE"/>
        </w:rPr>
        <w:t xml:space="preserve"> Sinar Grafika, Jakarta</w:t>
      </w:r>
      <w:r>
        <w:rPr>
          <w:lang w:val="id-ID"/>
        </w:rPr>
        <w:t>.</w:t>
      </w:r>
    </w:p>
    <w:p w:rsidR="002A0DDC" w:rsidRDefault="002A0DDC" w:rsidP="002A0DDC">
      <w:pPr>
        <w:pStyle w:val="FootnoteText"/>
        <w:ind w:left="567" w:hanging="567"/>
        <w:jc w:val="both"/>
        <w:rPr>
          <w:bCs/>
          <w:sz w:val="24"/>
          <w:lang w:val="id-ID"/>
        </w:rPr>
      </w:pPr>
    </w:p>
    <w:p w:rsidR="002A0DDC" w:rsidRPr="002A0DDC" w:rsidRDefault="002A0DDC" w:rsidP="002A0DDC">
      <w:pPr>
        <w:pStyle w:val="FootnoteText"/>
        <w:ind w:left="567" w:hanging="567"/>
        <w:jc w:val="both"/>
        <w:rPr>
          <w:sz w:val="24"/>
        </w:rPr>
      </w:pPr>
      <w:r w:rsidRPr="002A0DDC">
        <w:rPr>
          <w:bCs/>
          <w:sz w:val="24"/>
          <w:lang w:val="fi-FI"/>
        </w:rPr>
        <w:t xml:space="preserve">Moeljatno. </w:t>
      </w:r>
      <w:r w:rsidRPr="002A0DDC">
        <w:rPr>
          <w:sz w:val="24"/>
          <w:lang w:val="fi-FI"/>
        </w:rPr>
        <w:t>2008.</w:t>
      </w:r>
      <w:r w:rsidRPr="002A0DDC">
        <w:rPr>
          <w:sz w:val="24"/>
          <w:lang w:val="id-ID"/>
        </w:rPr>
        <w:t xml:space="preserve"> </w:t>
      </w:r>
      <w:r w:rsidRPr="002A0DDC">
        <w:rPr>
          <w:i/>
          <w:sz w:val="24"/>
          <w:lang w:val="fi-FI"/>
        </w:rPr>
        <w:t>Asas-Asas Hukum Pidana-Edisi Revisi</w:t>
      </w:r>
      <w:r w:rsidRPr="002A0DDC">
        <w:rPr>
          <w:sz w:val="24"/>
          <w:lang w:val="fi-FI"/>
        </w:rPr>
        <w:t>. Rineka Cipta, Jakarta</w:t>
      </w:r>
      <w:r w:rsidRPr="002A0DDC">
        <w:rPr>
          <w:bCs/>
          <w:sz w:val="24"/>
          <w:lang w:val="fi-FI"/>
        </w:rPr>
        <w:t>.</w:t>
      </w:r>
    </w:p>
    <w:p w:rsidR="002A0DDC" w:rsidRDefault="002A0DDC" w:rsidP="002A0DDC">
      <w:pPr>
        <w:ind w:left="567" w:hanging="567"/>
        <w:jc w:val="both"/>
        <w:rPr>
          <w:lang w:val="id-ID"/>
        </w:rPr>
      </w:pPr>
    </w:p>
    <w:p w:rsidR="002A0DDC" w:rsidRPr="002A0DDC" w:rsidRDefault="002A0DDC" w:rsidP="002A0DDC">
      <w:pPr>
        <w:pStyle w:val="FootnoteText"/>
        <w:ind w:left="567" w:hanging="567"/>
        <w:jc w:val="both"/>
        <w:rPr>
          <w:sz w:val="24"/>
        </w:rPr>
      </w:pPr>
      <w:r w:rsidRPr="002A0DDC">
        <w:rPr>
          <w:sz w:val="24"/>
        </w:rPr>
        <w:lastRenderedPageBreak/>
        <w:t xml:space="preserve">P.A.F. Lamintang. 2007. </w:t>
      </w:r>
      <w:r w:rsidRPr="002A0DDC">
        <w:rPr>
          <w:i/>
          <w:sz w:val="24"/>
        </w:rPr>
        <w:t>Dasar-Dasar Hukum Pidana Indonesia</w:t>
      </w:r>
      <w:r w:rsidRPr="002A0DDC">
        <w:rPr>
          <w:sz w:val="24"/>
        </w:rPr>
        <w:t>. Citra Aditya Bhakti, Bandung.</w:t>
      </w:r>
    </w:p>
    <w:p w:rsidR="002A0DDC" w:rsidRDefault="002A0DDC" w:rsidP="002A0DDC">
      <w:pPr>
        <w:ind w:left="567" w:hanging="567"/>
        <w:jc w:val="both"/>
        <w:rPr>
          <w:szCs w:val="20"/>
          <w:lang w:val="id-ID"/>
        </w:rPr>
      </w:pPr>
    </w:p>
    <w:p w:rsidR="002A0DDC" w:rsidRPr="002A0DDC" w:rsidRDefault="002A0DDC" w:rsidP="002A0DDC">
      <w:pPr>
        <w:ind w:left="567" w:hanging="567"/>
        <w:jc w:val="both"/>
        <w:rPr>
          <w:sz w:val="32"/>
          <w:lang w:val="id-ID"/>
        </w:rPr>
      </w:pPr>
      <w:r w:rsidRPr="002A0DDC">
        <w:rPr>
          <w:szCs w:val="20"/>
        </w:rPr>
        <w:t xml:space="preserve">Purwahid Patrik dan Kashadi. 2008. </w:t>
      </w:r>
      <w:r w:rsidRPr="002A0DDC">
        <w:rPr>
          <w:i/>
          <w:iCs/>
          <w:szCs w:val="20"/>
        </w:rPr>
        <w:t xml:space="preserve">Hukum Jaminan Edisi Revisi </w:t>
      </w:r>
      <w:r w:rsidRPr="002A0DDC">
        <w:rPr>
          <w:i/>
          <w:iCs/>
          <w:szCs w:val="20"/>
          <w:lang w:val="id-ID"/>
        </w:rPr>
        <w:t>d</w:t>
      </w:r>
      <w:r w:rsidRPr="002A0DDC">
        <w:rPr>
          <w:i/>
          <w:iCs/>
          <w:szCs w:val="20"/>
        </w:rPr>
        <w:t xml:space="preserve">engan </w:t>
      </w:r>
      <w:r w:rsidRPr="002A0DDC">
        <w:rPr>
          <w:i/>
          <w:iCs/>
          <w:szCs w:val="20"/>
          <w:lang w:val="id-ID"/>
        </w:rPr>
        <w:t>Undang-Undang Hak Tanggungan</w:t>
      </w:r>
      <w:r w:rsidRPr="002A0DDC">
        <w:rPr>
          <w:szCs w:val="20"/>
        </w:rPr>
        <w:t>. Universitas Dipenegoro</w:t>
      </w:r>
      <w:r w:rsidRPr="002A0DDC">
        <w:rPr>
          <w:szCs w:val="20"/>
          <w:lang w:val="id-ID"/>
        </w:rPr>
        <w:t>,</w:t>
      </w:r>
      <w:r w:rsidRPr="002A0DDC">
        <w:rPr>
          <w:szCs w:val="20"/>
        </w:rPr>
        <w:t xml:space="preserve"> Semarang</w:t>
      </w:r>
      <w:r w:rsidRPr="002A0DDC">
        <w:rPr>
          <w:szCs w:val="20"/>
          <w:lang w:val="id-ID"/>
        </w:rPr>
        <w:t>.</w:t>
      </w:r>
    </w:p>
    <w:p w:rsidR="002A0DDC" w:rsidRDefault="002A0DDC" w:rsidP="002A0DDC">
      <w:pPr>
        <w:ind w:left="567" w:hanging="567"/>
        <w:jc w:val="both"/>
        <w:rPr>
          <w:szCs w:val="20"/>
          <w:lang w:val="id-ID"/>
        </w:rPr>
      </w:pPr>
    </w:p>
    <w:p w:rsidR="002A0DDC" w:rsidRPr="002A0DDC" w:rsidRDefault="002A0DDC" w:rsidP="002A0DDC">
      <w:pPr>
        <w:ind w:left="567" w:hanging="567"/>
        <w:jc w:val="both"/>
        <w:rPr>
          <w:b/>
          <w:sz w:val="32"/>
          <w:lang w:val="id-ID"/>
        </w:rPr>
      </w:pPr>
      <w:r w:rsidRPr="002A0DDC">
        <w:rPr>
          <w:szCs w:val="20"/>
        </w:rPr>
        <w:t>Wirjono Pro</w:t>
      </w:r>
      <w:r w:rsidRPr="002A0DDC">
        <w:rPr>
          <w:szCs w:val="20"/>
          <w:lang w:val="id-ID"/>
        </w:rPr>
        <w:t>d</w:t>
      </w:r>
      <w:r w:rsidRPr="002A0DDC">
        <w:rPr>
          <w:szCs w:val="20"/>
        </w:rPr>
        <w:t xml:space="preserve">jodikoro. </w:t>
      </w:r>
      <w:r w:rsidRPr="002A0DDC">
        <w:rPr>
          <w:szCs w:val="20"/>
          <w:lang w:val="id-ID"/>
        </w:rPr>
        <w:t xml:space="preserve">2004. </w:t>
      </w:r>
      <w:r w:rsidRPr="002A0DDC">
        <w:rPr>
          <w:i/>
          <w:iCs/>
          <w:szCs w:val="20"/>
          <w:lang w:val="id-ID"/>
        </w:rPr>
        <w:t>Asas-Asas Huku</w:t>
      </w:r>
      <w:r w:rsidRPr="002A0DDC">
        <w:rPr>
          <w:i/>
          <w:iCs/>
          <w:szCs w:val="20"/>
        </w:rPr>
        <w:t>m Pidana di Indonesia</w:t>
      </w:r>
      <w:r w:rsidRPr="002A0DDC">
        <w:rPr>
          <w:szCs w:val="20"/>
          <w:lang w:val="id-ID"/>
        </w:rPr>
        <w:t xml:space="preserve">. </w:t>
      </w:r>
      <w:r w:rsidRPr="002A0DDC">
        <w:rPr>
          <w:szCs w:val="20"/>
        </w:rPr>
        <w:t>Eresco, Jakarta</w:t>
      </w:r>
      <w:r w:rsidRPr="002A0DDC">
        <w:rPr>
          <w:szCs w:val="20"/>
          <w:lang w:val="id-ID"/>
        </w:rPr>
        <w:t>.</w:t>
      </w:r>
    </w:p>
    <w:p w:rsidR="00480BD7" w:rsidRDefault="00480BD7" w:rsidP="00480BD7">
      <w:pPr>
        <w:jc w:val="both"/>
        <w:rPr>
          <w:szCs w:val="32"/>
          <w:lang w:val="id-ID"/>
        </w:rPr>
      </w:pPr>
    </w:p>
    <w:p w:rsidR="005164CD" w:rsidRDefault="005164CD" w:rsidP="005164CD">
      <w:pPr>
        <w:pStyle w:val="FootnoteText"/>
        <w:ind w:left="720" w:hanging="720"/>
        <w:jc w:val="both"/>
        <w:rPr>
          <w:sz w:val="24"/>
          <w:szCs w:val="24"/>
          <w:lang w:val="id-ID"/>
        </w:rPr>
      </w:pPr>
    </w:p>
    <w:sectPr w:rsidR="005164CD" w:rsidSect="00397C70">
      <w:headerReference w:type="default" r:id="rId11"/>
      <w:footerReference w:type="default" r:id="rId12"/>
      <w:type w:val="continuous"/>
      <w:pgSz w:w="11907" w:h="16840"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BD7" w:rsidRDefault="00C00BD7">
      <w:r>
        <w:separator/>
      </w:r>
    </w:p>
  </w:endnote>
  <w:endnote w:type="continuationSeparator" w:id="0">
    <w:p w:rsidR="00C00BD7" w:rsidRDefault="00C0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AD8" w:rsidRDefault="00FE22B5" w:rsidP="00A65AFE">
    <w:pPr>
      <w:pStyle w:val="Footer"/>
      <w:framePr w:wrap="around" w:vAnchor="text" w:hAnchor="margin" w:xAlign="right" w:y="1"/>
      <w:rPr>
        <w:rStyle w:val="PageNumber"/>
      </w:rPr>
    </w:pPr>
    <w:r>
      <w:rPr>
        <w:rStyle w:val="PageNumber"/>
      </w:rPr>
      <w:fldChar w:fldCharType="begin"/>
    </w:r>
    <w:r w:rsidR="008A4AD8">
      <w:rPr>
        <w:rStyle w:val="PageNumber"/>
      </w:rPr>
      <w:instrText xml:space="preserve">PAGE  </w:instrText>
    </w:r>
    <w:r>
      <w:rPr>
        <w:rStyle w:val="PageNumber"/>
      </w:rPr>
      <w:fldChar w:fldCharType="end"/>
    </w:r>
  </w:p>
  <w:p w:rsidR="008A4AD8" w:rsidRDefault="008A4AD8" w:rsidP="001C39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AD8" w:rsidRPr="00C024A5" w:rsidRDefault="00C024A5" w:rsidP="00176007">
    <w:pPr>
      <w:jc w:val="right"/>
      <w:rPr>
        <w:b/>
        <w:bCs/>
        <w:sz w:val="20"/>
        <w:shd w:val="clear" w:color="auto" w:fill="FFFFFF"/>
        <w:lang w:val="id-ID"/>
      </w:rPr>
    </w:pPr>
    <w:r w:rsidRPr="00C024A5">
      <w:rPr>
        <w:b/>
        <w:bCs/>
        <w:sz w:val="20"/>
        <w:shd w:val="clear" w:color="auto" w:fill="FFFFFF"/>
        <w:lang w:val="id-ID"/>
      </w:rPr>
      <w:t>Akibat Hukum Atas G</w:t>
    </w:r>
    <w:r w:rsidRPr="00C024A5">
      <w:rPr>
        <w:b/>
        <w:bCs/>
        <w:sz w:val="20"/>
        <w:shd w:val="clear" w:color="auto" w:fill="FFFFFF"/>
      </w:rPr>
      <w:t>ugur</w:t>
    </w:r>
    <w:r w:rsidRPr="00C024A5">
      <w:rPr>
        <w:b/>
        <w:bCs/>
        <w:sz w:val="20"/>
        <w:shd w:val="clear" w:color="auto" w:fill="FFFFFF"/>
        <w:lang w:val="id-ID"/>
      </w:rPr>
      <w:t>nya</w:t>
    </w:r>
    <w:r w:rsidRPr="00C024A5">
      <w:rPr>
        <w:b/>
        <w:bCs/>
        <w:sz w:val="20"/>
        <w:shd w:val="clear" w:color="auto" w:fill="FFFFFF"/>
      </w:rPr>
      <w:t xml:space="preserve"> Gugatan Secara </w:t>
    </w:r>
    <w:r w:rsidRPr="00C024A5">
      <w:rPr>
        <w:rStyle w:val="Emphasis"/>
        <w:b/>
        <w:bCs/>
        <w:sz w:val="20"/>
        <w:shd w:val="clear" w:color="auto" w:fill="FFFFFF"/>
      </w:rPr>
      <w:t>Ex-Officio</w:t>
    </w:r>
    <w:r w:rsidRPr="00C024A5">
      <w:rPr>
        <w:b/>
        <w:bCs/>
        <w:sz w:val="20"/>
        <w:shd w:val="clear" w:color="auto" w:fill="FFFFFF"/>
        <w:lang w:val="id-ID"/>
      </w:rPr>
      <w:t xml:space="preserve"> dalam Perkara Wanprestasi Berdasarkan Putusan Pengadilan Negeri Gedong Tataan (Studi Putusan Nomor: </w:t>
    </w:r>
    <w:r w:rsidRPr="00C024A5">
      <w:rPr>
        <w:b/>
        <w:bCs/>
        <w:sz w:val="20"/>
        <w:shd w:val="clear" w:color="auto" w:fill="FFFFFF"/>
      </w:rPr>
      <w:t>3/PDT.G/2020/PN</w:t>
    </w:r>
    <w:r w:rsidRPr="00C024A5">
      <w:rPr>
        <w:b/>
        <w:bCs/>
        <w:sz w:val="20"/>
        <w:shd w:val="clear" w:color="auto" w:fill="FFFFFF"/>
        <w:lang w:val="id-ID"/>
      </w:rPr>
      <w:t>.</w:t>
    </w:r>
    <w:r w:rsidRPr="00C024A5">
      <w:rPr>
        <w:b/>
        <w:bCs/>
        <w:sz w:val="20"/>
        <w:shd w:val="clear" w:color="auto" w:fill="FFFFFF"/>
      </w:rPr>
      <w:t>G</w:t>
    </w:r>
    <w:r w:rsidRPr="00C024A5">
      <w:rPr>
        <w:b/>
        <w:bCs/>
        <w:sz w:val="20"/>
        <w:shd w:val="clear" w:color="auto" w:fill="FFFFFF"/>
        <w:lang w:val="id-ID"/>
      </w:rPr>
      <w:t>dt)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06B" w:rsidRPr="00FC606B" w:rsidRDefault="00FC606B" w:rsidP="00FC606B">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C63" w:rsidRDefault="00C00BD7" w:rsidP="00107C63">
    <w:pPr>
      <w:jc w:val="both"/>
      <w:rPr>
        <w:rFonts w:asciiTheme="majorBidi" w:hAnsiTheme="majorBidi" w:cstheme="majorBidi"/>
        <w:b/>
        <w:bCs/>
        <w:sz w:val="20"/>
        <w:shd w:val="clear" w:color="auto" w:fill="FFFFFF"/>
        <w:lang w:val="id-ID"/>
      </w:rPr>
    </w:pPr>
    <w:r>
      <w:rPr>
        <w:rFonts w:asciiTheme="majorBidi" w:hAnsiTheme="majorBidi" w:cstheme="majorBidi"/>
        <w:b/>
        <w:bCs/>
        <w:noProof/>
        <w:sz w:val="20"/>
        <w:lang w:val="id-ID" w:eastAsia="id-ID"/>
      </w:rPr>
      <w:pict>
        <v:shapetype id="_x0000_t32" coordsize="21600,21600" o:spt="32" o:oned="t" path="m,l21600,21600e" filled="f">
          <v:path arrowok="t" fillok="f" o:connecttype="none"/>
          <o:lock v:ext="edit" shapetype="t"/>
        </v:shapetype>
        <v:shape id="_x0000_s2049" type="#_x0000_t32" style="position:absolute;left:0;text-align:left;margin-left:1.2pt;margin-top:7.5pt;width:181.7pt;height:0;z-index:251658240" o:connectortype="straight" strokeweight="1.5pt"/>
      </w:pict>
    </w:r>
  </w:p>
  <w:p w:rsidR="00143B60" w:rsidRPr="00EE4993" w:rsidRDefault="00EE4993" w:rsidP="00143B60">
    <w:pPr>
      <w:jc w:val="right"/>
      <w:rPr>
        <w:b/>
        <w:bCs/>
        <w:sz w:val="16"/>
        <w:shd w:val="clear" w:color="auto" w:fill="FFFFFF"/>
        <w:lang w:val="id-ID"/>
      </w:rPr>
    </w:pPr>
    <w:r w:rsidRPr="00EE4993">
      <w:rPr>
        <w:b/>
        <w:bCs/>
        <w:sz w:val="20"/>
        <w:shd w:val="clear" w:color="auto" w:fill="FFFFFF"/>
        <w:lang w:val="id-ID"/>
      </w:rPr>
      <w:t xml:space="preserve">Aspek Kriminologi terhadap </w:t>
    </w:r>
    <w:r w:rsidRPr="00EE4993">
      <w:rPr>
        <w:b/>
        <w:bCs/>
        <w:sz w:val="20"/>
        <w:shd w:val="clear" w:color="auto" w:fill="FFFFFF"/>
      </w:rPr>
      <w:t>Tindak Pidana Mengalihkan Objek Jaminan Fidusia tanpa Persetujuan Tertulis terlebih dahulu dari Penerima Fidusia</w:t>
    </w:r>
    <w:r w:rsidRPr="00EE4993">
      <w:rPr>
        <w:b/>
        <w:bCs/>
        <w:sz w:val="20"/>
        <w:shd w:val="clear" w:color="auto" w:fill="FFFFFF"/>
        <w:lang w:val="id-ID"/>
      </w:rPr>
      <w:t xml:space="preserve"> Berdasarkan Putusan Pengadilan Negeri Tanjungkarang Nomor : </w:t>
    </w:r>
    <w:r w:rsidRPr="00EE4993">
      <w:rPr>
        <w:rFonts w:asciiTheme="majorBidi" w:hAnsiTheme="majorBidi" w:cstheme="majorBidi"/>
        <w:b/>
        <w:bCs/>
        <w:sz w:val="20"/>
        <w:shd w:val="clear" w:color="auto" w:fill="FFFFFF"/>
      </w:rPr>
      <w:t>740/Pid.Sus/2020/PN</w:t>
    </w:r>
    <w:r w:rsidRPr="00EE4993">
      <w:rPr>
        <w:rFonts w:asciiTheme="majorBidi" w:hAnsiTheme="majorBidi" w:cstheme="majorBidi"/>
        <w:b/>
        <w:bCs/>
        <w:sz w:val="20"/>
        <w:shd w:val="clear" w:color="auto" w:fill="FFFFFF"/>
        <w:lang w:val="id-ID"/>
      </w:rPr>
      <w:t>.</w:t>
    </w:r>
    <w:r w:rsidRPr="00EE4993">
      <w:rPr>
        <w:rFonts w:asciiTheme="majorBidi" w:hAnsiTheme="majorBidi" w:cstheme="majorBidi"/>
        <w:b/>
        <w:bCs/>
        <w:sz w:val="20"/>
        <w:shd w:val="clear" w:color="auto" w:fill="FFFFFF"/>
      </w:rPr>
      <w:t>Tjk</w:t>
    </w:r>
  </w:p>
  <w:p w:rsidR="00107C63" w:rsidRDefault="00FE22B5" w:rsidP="00107C63">
    <w:pPr>
      <w:pStyle w:val="Footer"/>
      <w:framePr w:wrap="around" w:vAnchor="text" w:hAnchor="page" w:x="9856" w:y="210"/>
      <w:rPr>
        <w:rStyle w:val="PageNumber"/>
      </w:rPr>
    </w:pPr>
    <w:r>
      <w:rPr>
        <w:rStyle w:val="PageNumber"/>
      </w:rPr>
      <w:fldChar w:fldCharType="begin"/>
    </w:r>
    <w:r w:rsidR="00107C63">
      <w:rPr>
        <w:rStyle w:val="PageNumber"/>
      </w:rPr>
      <w:instrText xml:space="preserve">PAGE  </w:instrText>
    </w:r>
    <w:r>
      <w:rPr>
        <w:rStyle w:val="PageNumber"/>
      </w:rPr>
      <w:fldChar w:fldCharType="separate"/>
    </w:r>
    <w:r w:rsidR="00CB5EEC">
      <w:rPr>
        <w:rStyle w:val="PageNumber"/>
        <w:noProof/>
      </w:rPr>
      <w:t>10</w:t>
    </w:r>
    <w:r>
      <w:rPr>
        <w:rStyle w:val="PageNumber"/>
      </w:rPr>
      <w:fldChar w:fldCharType="end"/>
    </w:r>
  </w:p>
  <w:p w:rsidR="00FC606B" w:rsidRPr="002F56A3" w:rsidRDefault="00FC606B" w:rsidP="002F56A3">
    <w:pPr>
      <w:jc w:val="right"/>
      <w:rPr>
        <w:b/>
        <w:bCs/>
        <w:sz w:val="20"/>
        <w:shd w:val="clear" w:color="auto" w:fill="FFFFFF"/>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BD7" w:rsidRDefault="00C00BD7">
      <w:r>
        <w:separator/>
      </w:r>
    </w:p>
  </w:footnote>
  <w:footnote w:type="continuationSeparator" w:id="0">
    <w:p w:rsidR="00C00BD7" w:rsidRDefault="00C00BD7">
      <w:r>
        <w:continuationSeparator/>
      </w:r>
    </w:p>
  </w:footnote>
  <w:footnote w:id="1">
    <w:p w:rsidR="003B32D6" w:rsidRDefault="003B32D6" w:rsidP="003B32D6">
      <w:pPr>
        <w:pStyle w:val="FootnoteText"/>
        <w:ind w:firstLine="426"/>
        <w:jc w:val="both"/>
      </w:pPr>
      <w:r>
        <w:rPr>
          <w:rStyle w:val="FootnoteReference"/>
        </w:rPr>
        <w:footnoteRef/>
      </w:r>
      <w:r>
        <w:t xml:space="preserve"> </w:t>
      </w:r>
      <w:r>
        <w:rPr>
          <w:lang w:val="id-ID"/>
        </w:rPr>
        <w:t xml:space="preserve">Andi Hamzah. 2008. </w:t>
      </w:r>
      <w:r w:rsidRPr="00E8175E">
        <w:rPr>
          <w:i/>
          <w:iCs/>
          <w:lang w:val="id-ID"/>
        </w:rPr>
        <w:t>Asas-Asas Hukum Pidana</w:t>
      </w:r>
      <w:r>
        <w:rPr>
          <w:lang w:val="id-ID"/>
        </w:rPr>
        <w:t xml:space="preserve">. </w:t>
      </w:r>
      <w:r w:rsidRPr="00E8175E">
        <w:rPr>
          <w:lang w:val="id-ID"/>
        </w:rPr>
        <w:t xml:space="preserve">Rineka Cipta, </w:t>
      </w:r>
      <w:r>
        <w:rPr>
          <w:lang w:val="id-ID"/>
        </w:rPr>
        <w:t xml:space="preserve">Jakarta, </w:t>
      </w:r>
      <w:r w:rsidRPr="00E8175E">
        <w:rPr>
          <w:lang w:val="id-ID"/>
        </w:rPr>
        <w:t>hlm.</w:t>
      </w:r>
      <w:r>
        <w:rPr>
          <w:lang w:val="id-ID"/>
        </w:rPr>
        <w:t xml:space="preserve"> </w:t>
      </w:r>
      <w:r w:rsidRPr="00E8175E">
        <w:rPr>
          <w:lang w:val="id-ID"/>
        </w:rPr>
        <w:t>27.</w:t>
      </w:r>
    </w:p>
  </w:footnote>
  <w:footnote w:id="2">
    <w:p w:rsidR="003B32D6" w:rsidRDefault="003B32D6" w:rsidP="003B32D6">
      <w:pPr>
        <w:pStyle w:val="FootnoteText"/>
        <w:ind w:firstLine="426"/>
        <w:jc w:val="both"/>
      </w:pPr>
      <w:r>
        <w:rPr>
          <w:rStyle w:val="FootnoteReference"/>
        </w:rPr>
        <w:footnoteRef/>
      </w:r>
      <w:r>
        <w:t xml:space="preserve"> </w:t>
      </w:r>
      <w:r w:rsidRPr="008B3BEE">
        <w:t>P.A.F</w:t>
      </w:r>
      <w:r>
        <w:t>.</w:t>
      </w:r>
      <w:r w:rsidRPr="008B3BEE">
        <w:t xml:space="preserve"> Lamintang</w:t>
      </w:r>
      <w:r>
        <w:t>.</w:t>
      </w:r>
      <w:r w:rsidRPr="008B3BEE">
        <w:t xml:space="preserve"> </w:t>
      </w:r>
      <w:r w:rsidRPr="00EA1E95">
        <w:t>2007</w:t>
      </w:r>
      <w:r>
        <w:t xml:space="preserve">. </w:t>
      </w:r>
      <w:r w:rsidRPr="00EA1E95">
        <w:rPr>
          <w:i/>
        </w:rPr>
        <w:t>Dasar-Dasar Hukum Pidana Indonesia</w:t>
      </w:r>
      <w:r>
        <w:t xml:space="preserve">. </w:t>
      </w:r>
      <w:r w:rsidRPr="00EA1E95">
        <w:t>Citra Aditya Bhakti,</w:t>
      </w:r>
      <w:r>
        <w:t xml:space="preserve"> Bandung</w:t>
      </w:r>
      <w:r>
        <w:rPr>
          <w:lang w:val="id-ID"/>
        </w:rPr>
        <w:t xml:space="preserve">, </w:t>
      </w:r>
      <w:r w:rsidRPr="008B3BEE">
        <w:t>hlm. 34.</w:t>
      </w:r>
    </w:p>
  </w:footnote>
  <w:footnote w:id="3">
    <w:p w:rsidR="003B32D6" w:rsidRDefault="003B32D6" w:rsidP="003B32D6">
      <w:pPr>
        <w:pStyle w:val="FootnoteText"/>
        <w:ind w:firstLine="426"/>
        <w:jc w:val="both"/>
      </w:pPr>
      <w:r>
        <w:rPr>
          <w:rStyle w:val="FootnoteReference"/>
        </w:rPr>
        <w:footnoteRef/>
      </w:r>
      <w:r w:rsidRPr="00FE701A">
        <w:rPr>
          <w:lang w:val="fi-FI"/>
        </w:rPr>
        <w:t xml:space="preserve"> </w:t>
      </w:r>
      <w:r w:rsidRPr="00FE701A">
        <w:rPr>
          <w:bCs/>
          <w:lang w:val="fi-FI"/>
        </w:rPr>
        <w:t>Moeljatno</w:t>
      </w:r>
      <w:r>
        <w:rPr>
          <w:bCs/>
          <w:lang w:val="fi-FI"/>
        </w:rPr>
        <w:t>.</w:t>
      </w:r>
      <w:r w:rsidRPr="00FE701A">
        <w:rPr>
          <w:bCs/>
          <w:lang w:val="fi-FI"/>
        </w:rPr>
        <w:t xml:space="preserve"> </w:t>
      </w:r>
      <w:r w:rsidRPr="003844F6">
        <w:rPr>
          <w:lang w:val="fi-FI"/>
        </w:rPr>
        <w:t>2008.</w:t>
      </w:r>
      <w:r w:rsidRPr="003844F6">
        <w:rPr>
          <w:lang w:val="id-ID"/>
        </w:rPr>
        <w:t xml:space="preserve"> </w:t>
      </w:r>
      <w:r w:rsidRPr="003844F6">
        <w:rPr>
          <w:i/>
          <w:lang w:val="fi-FI"/>
        </w:rPr>
        <w:t>Asas-Asas Hukum Pidana-Edisi Revisi</w:t>
      </w:r>
      <w:r w:rsidRPr="003844F6">
        <w:rPr>
          <w:lang w:val="fi-FI"/>
        </w:rPr>
        <w:t>. Rineka Cipta, Jakarta</w:t>
      </w:r>
      <w:r w:rsidRPr="00FE701A">
        <w:rPr>
          <w:bCs/>
          <w:lang w:val="fi-FI"/>
        </w:rPr>
        <w:t>, hlm. 61.</w:t>
      </w:r>
    </w:p>
  </w:footnote>
  <w:footnote w:id="4">
    <w:p w:rsidR="003B32D6" w:rsidRPr="00AE4214" w:rsidRDefault="003B32D6" w:rsidP="003B32D6">
      <w:pPr>
        <w:pStyle w:val="FootnoteText"/>
        <w:ind w:firstLine="426"/>
        <w:jc w:val="both"/>
        <w:rPr>
          <w:lang w:val="id-ID"/>
        </w:rPr>
      </w:pPr>
      <w:r>
        <w:rPr>
          <w:rStyle w:val="FootnoteReference"/>
        </w:rPr>
        <w:footnoteRef/>
      </w:r>
      <w:r>
        <w:t xml:space="preserve"> </w:t>
      </w:r>
      <w:r w:rsidRPr="00AE4214">
        <w:rPr>
          <w:lang w:val="id-ID"/>
        </w:rPr>
        <w:t>Ismail Rumadan</w:t>
      </w:r>
      <w:r>
        <w:rPr>
          <w:lang w:val="id-ID"/>
        </w:rPr>
        <w:t>. 2007.</w:t>
      </w:r>
      <w:r w:rsidRPr="00AE4214">
        <w:rPr>
          <w:lang w:val="id-ID"/>
        </w:rPr>
        <w:t xml:space="preserve"> </w:t>
      </w:r>
      <w:r w:rsidRPr="00AE4214">
        <w:rPr>
          <w:i/>
          <w:iCs/>
          <w:lang w:val="id-ID"/>
        </w:rPr>
        <w:t>Kriminologi Stentang Sebab-sebab Terjadinya Kejahatan</w:t>
      </w:r>
      <w:r>
        <w:rPr>
          <w:i/>
          <w:iCs/>
          <w:lang w:val="id-ID"/>
        </w:rPr>
        <w:t xml:space="preserve">. </w:t>
      </w:r>
      <w:r w:rsidRPr="00AE4214">
        <w:rPr>
          <w:lang w:val="id-ID"/>
        </w:rPr>
        <w:t xml:space="preserve">Graha Guru, </w:t>
      </w:r>
      <w:r>
        <w:rPr>
          <w:lang w:val="id-ID"/>
        </w:rPr>
        <w:t>Yogyakarta,</w:t>
      </w:r>
      <w:r w:rsidRPr="00AE4214">
        <w:rPr>
          <w:lang w:val="id-ID"/>
        </w:rPr>
        <w:t xml:space="preserve"> h</w:t>
      </w:r>
      <w:r>
        <w:rPr>
          <w:lang w:val="id-ID"/>
        </w:rPr>
        <w:t>lm</w:t>
      </w:r>
      <w:r w:rsidRPr="00AE4214">
        <w:rPr>
          <w:lang w:val="id-ID"/>
        </w:rPr>
        <w:t>. 13-14.</w:t>
      </w:r>
    </w:p>
  </w:footnote>
  <w:footnote w:id="5">
    <w:p w:rsidR="00D27C6B" w:rsidRDefault="00D27C6B" w:rsidP="00D27C6B">
      <w:pPr>
        <w:pStyle w:val="FootnoteText"/>
        <w:ind w:firstLine="426"/>
        <w:jc w:val="both"/>
      </w:pPr>
      <w:r>
        <w:rPr>
          <w:rStyle w:val="FootnoteReference"/>
        </w:rPr>
        <w:footnoteRef/>
      </w:r>
      <w:r>
        <w:t xml:space="preserve"> Gunawan Widjaya dan Ahmad Yani</w:t>
      </w:r>
      <w:r>
        <w:rPr>
          <w:lang w:val="id-ID"/>
        </w:rPr>
        <w:t xml:space="preserve">. 2011. </w:t>
      </w:r>
      <w:r w:rsidRPr="00E60415">
        <w:rPr>
          <w:i/>
          <w:iCs/>
        </w:rPr>
        <w:t>Jaminan Fidusia</w:t>
      </w:r>
      <w:r>
        <w:rPr>
          <w:lang w:val="id-ID"/>
        </w:rPr>
        <w:t xml:space="preserve">. </w:t>
      </w:r>
      <w:r>
        <w:t>Raja Grafindo Persada, Jaka</w:t>
      </w:r>
      <w:r>
        <w:rPr>
          <w:lang w:val="id-ID"/>
        </w:rPr>
        <w:t>r</w:t>
      </w:r>
      <w:r>
        <w:t>ta</w:t>
      </w:r>
      <w:r>
        <w:rPr>
          <w:lang w:val="id-ID"/>
        </w:rPr>
        <w:t>,</w:t>
      </w:r>
      <w:r>
        <w:t xml:space="preserve"> hl</w:t>
      </w:r>
      <w:r>
        <w:rPr>
          <w:lang w:val="id-ID"/>
        </w:rPr>
        <w:t>m</w:t>
      </w:r>
      <w:r>
        <w:t>. 113.</w:t>
      </w:r>
    </w:p>
  </w:footnote>
  <w:footnote w:id="6">
    <w:p w:rsidR="00D27C6B" w:rsidRDefault="00D27C6B" w:rsidP="00D27C6B">
      <w:pPr>
        <w:pStyle w:val="FootnoteText"/>
        <w:ind w:firstLine="426"/>
      </w:pPr>
      <w:r>
        <w:rPr>
          <w:rStyle w:val="FootnoteReference"/>
        </w:rPr>
        <w:footnoteRef/>
      </w:r>
      <w:r>
        <w:t xml:space="preserve"> </w:t>
      </w:r>
      <w:r w:rsidRPr="00E60415">
        <w:rPr>
          <w:i/>
          <w:iCs/>
          <w:lang w:val="id-ID"/>
        </w:rPr>
        <w:t>Ibid</w:t>
      </w:r>
      <w:r>
        <w:rPr>
          <w:lang w:val="id-ID"/>
        </w:rPr>
        <w:t>, hlm.114.</w:t>
      </w:r>
    </w:p>
  </w:footnote>
  <w:footnote w:id="7">
    <w:p w:rsidR="00D27C6B" w:rsidRDefault="00D27C6B" w:rsidP="00D27C6B">
      <w:pPr>
        <w:pStyle w:val="Default"/>
        <w:ind w:firstLine="426"/>
        <w:jc w:val="both"/>
      </w:pPr>
      <w:r w:rsidRPr="00710223">
        <w:rPr>
          <w:rStyle w:val="FootnoteReference"/>
          <w:sz w:val="20"/>
          <w:szCs w:val="20"/>
        </w:rPr>
        <w:footnoteRef/>
      </w:r>
      <w:r w:rsidRPr="00710223">
        <w:rPr>
          <w:sz w:val="20"/>
          <w:szCs w:val="20"/>
        </w:rPr>
        <w:t xml:space="preserve"> Purwahid Patrik dan Kashadi. 2008. </w:t>
      </w:r>
      <w:r w:rsidRPr="00710223">
        <w:rPr>
          <w:i/>
          <w:iCs/>
          <w:sz w:val="20"/>
          <w:szCs w:val="20"/>
        </w:rPr>
        <w:t xml:space="preserve">Hukum Jaminan Edisi Revisi </w:t>
      </w:r>
      <w:r w:rsidRPr="00710223">
        <w:rPr>
          <w:i/>
          <w:iCs/>
          <w:sz w:val="20"/>
          <w:szCs w:val="20"/>
          <w:lang w:val="id-ID"/>
        </w:rPr>
        <w:t>d</w:t>
      </w:r>
      <w:r w:rsidRPr="00710223">
        <w:rPr>
          <w:i/>
          <w:iCs/>
          <w:sz w:val="20"/>
          <w:szCs w:val="20"/>
        </w:rPr>
        <w:t xml:space="preserve">engan </w:t>
      </w:r>
      <w:r w:rsidRPr="00710223">
        <w:rPr>
          <w:i/>
          <w:iCs/>
          <w:sz w:val="20"/>
          <w:szCs w:val="20"/>
          <w:lang w:val="id-ID"/>
        </w:rPr>
        <w:t>Undang-Undang Hak Tanggungan</w:t>
      </w:r>
      <w:r w:rsidRPr="00710223">
        <w:rPr>
          <w:sz w:val="20"/>
          <w:szCs w:val="20"/>
        </w:rPr>
        <w:t>. Universitas Dipenegoro</w:t>
      </w:r>
      <w:r w:rsidRPr="00710223">
        <w:rPr>
          <w:sz w:val="20"/>
          <w:szCs w:val="20"/>
          <w:lang w:val="id-ID"/>
        </w:rPr>
        <w:t>,</w:t>
      </w:r>
      <w:r>
        <w:rPr>
          <w:sz w:val="20"/>
          <w:szCs w:val="20"/>
        </w:rPr>
        <w:t xml:space="preserve"> Semarang</w:t>
      </w:r>
      <w:r>
        <w:rPr>
          <w:sz w:val="20"/>
          <w:szCs w:val="20"/>
          <w:lang w:val="id-ID"/>
        </w:rPr>
        <w:t>, hlm. 39.</w:t>
      </w:r>
    </w:p>
  </w:footnote>
  <w:footnote w:id="8">
    <w:p w:rsidR="00D27C6B" w:rsidRPr="00505CA2" w:rsidRDefault="00D27C6B" w:rsidP="00505CA2">
      <w:pPr>
        <w:pStyle w:val="FootnoteText"/>
        <w:ind w:firstLine="425"/>
        <w:jc w:val="both"/>
      </w:pPr>
      <w:r w:rsidRPr="00505CA2">
        <w:rPr>
          <w:rStyle w:val="FootnoteReference"/>
        </w:rPr>
        <w:footnoteRef/>
      </w:r>
      <w:r w:rsidRPr="00505CA2">
        <w:t xml:space="preserve"> Wirjono Pro</w:t>
      </w:r>
      <w:r w:rsidRPr="00505CA2">
        <w:rPr>
          <w:lang w:val="id-ID"/>
        </w:rPr>
        <w:t>d</w:t>
      </w:r>
      <w:r w:rsidRPr="00505CA2">
        <w:t xml:space="preserve">jodikoro. </w:t>
      </w:r>
      <w:r w:rsidR="00505CA2" w:rsidRPr="00505CA2">
        <w:rPr>
          <w:lang w:val="id-ID"/>
        </w:rPr>
        <w:t xml:space="preserve">2004. </w:t>
      </w:r>
      <w:r w:rsidR="00505CA2" w:rsidRPr="00505CA2">
        <w:rPr>
          <w:i/>
          <w:iCs/>
          <w:lang w:val="id-ID"/>
        </w:rPr>
        <w:t>Asas-Asas Huku</w:t>
      </w:r>
      <w:r w:rsidR="00505CA2" w:rsidRPr="00505CA2">
        <w:rPr>
          <w:i/>
          <w:iCs/>
        </w:rPr>
        <w:t>m Pidana di Indonesia</w:t>
      </w:r>
      <w:r w:rsidR="00505CA2" w:rsidRPr="00505CA2">
        <w:rPr>
          <w:lang w:val="id-ID"/>
        </w:rPr>
        <w:t xml:space="preserve">. </w:t>
      </w:r>
      <w:r w:rsidR="00505CA2" w:rsidRPr="00505CA2">
        <w:t xml:space="preserve">Eresco, Jakarta </w:t>
      </w:r>
      <w:r w:rsidRPr="00505CA2">
        <w:t>hlm</w:t>
      </w:r>
      <w:r w:rsidRPr="00505CA2">
        <w:rPr>
          <w:lang w:val="id-ID"/>
        </w:rPr>
        <w:t>.</w:t>
      </w:r>
      <w:r w:rsidRPr="00505CA2">
        <w:t xml:space="preserve"> 71</w:t>
      </w:r>
      <w:r w:rsidRPr="00505CA2">
        <w:rPr>
          <w:lang w:val="id-ID"/>
        </w:rPr>
        <w:t>.</w:t>
      </w:r>
    </w:p>
  </w:footnote>
  <w:footnote w:id="9">
    <w:p w:rsidR="00D27C6B" w:rsidRDefault="00D27C6B" w:rsidP="00505CA2">
      <w:pPr>
        <w:pStyle w:val="FootnoteText"/>
        <w:ind w:firstLine="425"/>
        <w:jc w:val="both"/>
      </w:pPr>
      <w:r>
        <w:rPr>
          <w:rStyle w:val="FootnoteReference"/>
        </w:rPr>
        <w:footnoteRef/>
      </w:r>
      <w:r>
        <w:t xml:space="preserve"> </w:t>
      </w:r>
      <w:r w:rsidRPr="00B57A8E">
        <w:rPr>
          <w:i/>
        </w:rPr>
        <w:t>Ibid</w:t>
      </w:r>
      <w:r>
        <w:t>, hlm</w:t>
      </w:r>
      <w:r>
        <w:rPr>
          <w:lang w:val="id-ID"/>
        </w:rPr>
        <w:t>.</w:t>
      </w:r>
      <w:r>
        <w:t xml:space="preserve"> </w:t>
      </w:r>
      <w:r>
        <w:rPr>
          <w:lang w:val="id-ID"/>
        </w:rPr>
        <w:t>85-87.</w:t>
      </w:r>
    </w:p>
  </w:footnote>
  <w:footnote w:id="10">
    <w:p w:rsidR="00D27C6B" w:rsidRDefault="00D27C6B" w:rsidP="00505CA2">
      <w:pPr>
        <w:pStyle w:val="FootnoteText"/>
        <w:ind w:firstLine="425"/>
        <w:jc w:val="both"/>
      </w:pPr>
      <w:r>
        <w:rPr>
          <w:rStyle w:val="FootnoteReference"/>
        </w:rPr>
        <w:footnoteRef/>
      </w:r>
      <w:r>
        <w:t xml:space="preserve"> </w:t>
      </w:r>
      <w:r w:rsidRPr="00343C93">
        <w:t>Leden Marpaung</w:t>
      </w:r>
      <w:r>
        <w:t xml:space="preserve">. </w:t>
      </w:r>
      <w:r w:rsidRPr="009B241F">
        <w:rPr>
          <w:lang w:val="sv-SE"/>
        </w:rPr>
        <w:t>2008</w:t>
      </w:r>
      <w:r>
        <w:rPr>
          <w:lang w:val="sv-SE"/>
        </w:rPr>
        <w:t>.</w:t>
      </w:r>
      <w:r w:rsidRPr="009B241F">
        <w:rPr>
          <w:lang w:val="sv-SE"/>
        </w:rPr>
        <w:t xml:space="preserve"> </w:t>
      </w:r>
      <w:r w:rsidRPr="0011036E">
        <w:rPr>
          <w:i/>
          <w:iCs/>
          <w:lang w:val="sv-SE"/>
        </w:rPr>
        <w:t>Asas-Teori-Praktik Hukum Pidana</w:t>
      </w:r>
      <w:r>
        <w:rPr>
          <w:lang w:val="sv-SE"/>
        </w:rPr>
        <w:t>.</w:t>
      </w:r>
      <w:r w:rsidRPr="009B241F">
        <w:rPr>
          <w:lang w:val="sv-SE"/>
        </w:rPr>
        <w:t xml:space="preserve"> Sinar Grafika, Jakarta</w:t>
      </w:r>
      <w:r>
        <w:rPr>
          <w:lang w:val="id-ID"/>
        </w:rPr>
        <w:t xml:space="preserve">,            </w:t>
      </w:r>
      <w:r w:rsidRPr="00343C93">
        <w:t>hlm.</w:t>
      </w:r>
      <w:r>
        <w:t xml:space="preserve"> 14</w:t>
      </w:r>
      <w:r>
        <w:rPr>
          <w:lang w:val="id-ID"/>
        </w:rPr>
        <w:t>-15</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06B" w:rsidRDefault="00FC6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ADC"/>
    <w:multiLevelType w:val="hybridMultilevel"/>
    <w:tmpl w:val="342E580E"/>
    <w:lvl w:ilvl="0" w:tplc="277E794E">
      <w:start w:val="1"/>
      <w:numFmt w:val="decimal"/>
      <w:lvlText w:val="%1."/>
      <w:lvlJc w:val="left"/>
      <w:pPr>
        <w:ind w:left="2340" w:hanging="360"/>
      </w:pPr>
      <w:rPr>
        <w:rFonts w:cs="Times New Roman" w:hint="default"/>
      </w:rPr>
    </w:lvl>
    <w:lvl w:ilvl="1" w:tplc="04090019">
      <w:start w:val="1"/>
      <w:numFmt w:val="lowerLetter"/>
      <w:lvlText w:val="%2."/>
      <w:lvlJc w:val="left"/>
      <w:pPr>
        <w:ind w:left="3060" w:hanging="360"/>
      </w:pPr>
      <w:rPr>
        <w:rFonts w:cs="Times New Roman"/>
      </w:rPr>
    </w:lvl>
    <w:lvl w:ilvl="2" w:tplc="0409001B">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 w15:restartNumberingAfterBreak="0">
    <w:nsid w:val="014C740D"/>
    <w:multiLevelType w:val="hybridMultilevel"/>
    <w:tmpl w:val="B9CC57F4"/>
    <w:lvl w:ilvl="0" w:tplc="04090019">
      <w:start w:val="1"/>
      <w:numFmt w:val="lowerLetter"/>
      <w:lvlText w:val="%1."/>
      <w:lvlJc w:val="left"/>
      <w:pPr>
        <w:ind w:left="720" w:hanging="360"/>
      </w:pPr>
      <w:rPr>
        <w:rFonts w:cs="Times New Roman" w:hint="default"/>
      </w:rPr>
    </w:lvl>
    <w:lvl w:ilvl="1" w:tplc="AD983C0C">
      <w:start w:val="1"/>
      <w:numFmt w:val="decimal"/>
      <w:lvlText w:val="%2)"/>
      <w:lvlJc w:val="left"/>
      <w:pPr>
        <w:ind w:left="1440" w:hanging="360"/>
      </w:pPr>
      <w:rPr>
        <w:rFonts w:cs="Times New Roman" w:hint="default"/>
      </w:rPr>
    </w:lvl>
    <w:lvl w:ilvl="2" w:tplc="04210019">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C9524A"/>
    <w:multiLevelType w:val="hybridMultilevel"/>
    <w:tmpl w:val="99D8803C"/>
    <w:lvl w:ilvl="0" w:tplc="DAC20290">
      <w:start w:val="1"/>
      <w:numFmt w:val="lowerLetter"/>
      <w:lvlText w:val="%1."/>
      <w:lvlJc w:val="left"/>
      <w:pPr>
        <w:ind w:left="720" w:hanging="360"/>
      </w:pPr>
      <w:rPr>
        <w:b w:val="0"/>
        <w:bCs/>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2247C6"/>
    <w:multiLevelType w:val="hybridMultilevel"/>
    <w:tmpl w:val="7BF61B1A"/>
    <w:lvl w:ilvl="0" w:tplc="04090019">
      <w:start w:val="1"/>
      <w:numFmt w:val="lowerLetter"/>
      <w:lvlText w:val="%1."/>
      <w:lvlJc w:val="left"/>
      <w:pPr>
        <w:ind w:left="720" w:hanging="360"/>
      </w:pPr>
      <w:rPr>
        <w:rFonts w:cs="Times New Roman" w:hint="default"/>
      </w:rPr>
    </w:lvl>
    <w:lvl w:ilvl="1" w:tplc="AD983C0C">
      <w:start w:val="1"/>
      <w:numFmt w:val="decimal"/>
      <w:lvlText w:val="%2)"/>
      <w:lvlJc w:val="left"/>
      <w:pPr>
        <w:ind w:left="1440" w:hanging="360"/>
      </w:pPr>
      <w:rPr>
        <w:rFonts w:cs="Times New Roman" w:hint="default"/>
      </w:rPr>
    </w:lvl>
    <w:lvl w:ilvl="2" w:tplc="06009A0E">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9757F74"/>
    <w:multiLevelType w:val="hybridMultilevel"/>
    <w:tmpl w:val="19E6D3F6"/>
    <w:lvl w:ilvl="0" w:tplc="04210011">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210019">
      <w:start w:val="1"/>
      <w:numFmt w:val="lowerLetter"/>
      <w:lvlText w:val="%4."/>
      <w:lvlJc w:val="left"/>
      <w:pPr>
        <w:tabs>
          <w:tab w:val="num" w:pos="2880"/>
        </w:tabs>
        <w:ind w:left="2880" w:hanging="360"/>
      </w:pPr>
    </w:lvl>
    <w:lvl w:ilvl="4" w:tplc="04210011">
      <w:start w:val="1"/>
      <w:numFmt w:val="decimal"/>
      <w:lvlText w:val="%5)"/>
      <w:lvlJc w:val="left"/>
      <w:pPr>
        <w:tabs>
          <w:tab w:val="num" w:pos="3600"/>
        </w:tabs>
        <w:ind w:left="3600" w:hanging="360"/>
      </w:pPr>
    </w:lvl>
    <w:lvl w:ilvl="5" w:tplc="0409001B">
      <w:start w:val="1"/>
      <w:numFmt w:val="lowerRoman"/>
      <w:lvlText w:val="%6."/>
      <w:lvlJc w:val="right"/>
      <w:pPr>
        <w:tabs>
          <w:tab w:val="num" w:pos="180"/>
        </w:tabs>
        <w:ind w:left="18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E14431D"/>
    <w:multiLevelType w:val="multilevel"/>
    <w:tmpl w:val="0972B776"/>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ind w:left="2340" w:hanging="360"/>
      </w:pPr>
      <w:rPr>
        <w:rFonts w:cs="Times New Roman" w:hint="default"/>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ind w:left="3600" w:hanging="360"/>
      </w:pPr>
      <w:rPr>
        <w:rFonts w:cs="Times New Roman" w:hint="default"/>
      </w:rPr>
    </w:lvl>
    <w:lvl w:ilvl="5">
      <w:start w:val="1"/>
      <w:numFmt w:val="decimal"/>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15:restartNumberingAfterBreak="0">
    <w:nsid w:val="1052580C"/>
    <w:multiLevelType w:val="hybridMultilevel"/>
    <w:tmpl w:val="70A868F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35D12DD"/>
    <w:multiLevelType w:val="hybridMultilevel"/>
    <w:tmpl w:val="EDB860EA"/>
    <w:lvl w:ilvl="0" w:tplc="04090015">
      <w:start w:val="1"/>
      <w:numFmt w:val="upperLetter"/>
      <w:lvlText w:val="%1."/>
      <w:lvlJc w:val="left"/>
      <w:pPr>
        <w:ind w:left="720" w:hanging="360"/>
      </w:pPr>
      <w:rPr>
        <w:rFonts w:cs="Times New Roman"/>
      </w:rPr>
    </w:lvl>
    <w:lvl w:ilvl="1" w:tplc="04210019">
      <w:start w:val="1"/>
      <w:numFmt w:val="lowerLetter"/>
      <w:lvlText w:val="%2."/>
      <w:lvlJc w:val="left"/>
      <w:pPr>
        <w:ind w:left="1530" w:hanging="450"/>
      </w:pPr>
      <w:rPr>
        <w:rFonts w:hint="default"/>
        <w:sz w:val="24"/>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225E33"/>
    <w:multiLevelType w:val="hybridMultilevel"/>
    <w:tmpl w:val="122EAE1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52B385F"/>
    <w:multiLevelType w:val="hybridMultilevel"/>
    <w:tmpl w:val="1BB6801A"/>
    <w:lvl w:ilvl="0" w:tplc="71F2C042">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0" w15:restartNumberingAfterBreak="0">
    <w:nsid w:val="1AEA4392"/>
    <w:multiLevelType w:val="hybridMultilevel"/>
    <w:tmpl w:val="D06686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1C924D65"/>
    <w:multiLevelType w:val="hybridMultilevel"/>
    <w:tmpl w:val="B94ADBB0"/>
    <w:lvl w:ilvl="0" w:tplc="6F7C82A2">
      <w:start w:val="1"/>
      <w:numFmt w:val="lowerLetter"/>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D6553D3"/>
    <w:multiLevelType w:val="hybridMultilevel"/>
    <w:tmpl w:val="4170D19E"/>
    <w:lvl w:ilvl="0" w:tplc="D1D8DDB8">
      <w:start w:val="1"/>
      <w:numFmt w:val="decimal"/>
      <w:lvlText w:val="%1)"/>
      <w:lvlJc w:val="left"/>
      <w:pPr>
        <w:ind w:left="785" w:hanging="360"/>
      </w:pPr>
      <w:rPr>
        <w:rFonts w:hint="default"/>
      </w:rPr>
    </w:lvl>
    <w:lvl w:ilvl="1" w:tplc="5726E0F6">
      <w:start w:val="1"/>
      <w:numFmt w:val="decimal"/>
      <w:lvlText w:val="%2."/>
      <w:lvlJc w:val="left"/>
      <w:pPr>
        <w:ind w:left="1565" w:hanging="420"/>
      </w:pPr>
      <w:rPr>
        <w:rFonts w:hint="default"/>
      </w:r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3" w15:restartNumberingAfterBreak="0">
    <w:nsid w:val="1E625664"/>
    <w:multiLevelType w:val="hybridMultilevel"/>
    <w:tmpl w:val="4614F4F0"/>
    <w:lvl w:ilvl="0" w:tplc="0421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4B4937"/>
    <w:multiLevelType w:val="hybridMultilevel"/>
    <w:tmpl w:val="6D18C7D6"/>
    <w:lvl w:ilvl="0" w:tplc="04210019">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28466C6"/>
    <w:multiLevelType w:val="hybridMultilevel"/>
    <w:tmpl w:val="159A30A6"/>
    <w:lvl w:ilvl="0" w:tplc="9E9C56FE">
      <w:start w:val="1"/>
      <w:numFmt w:val="decimal"/>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B65CF2"/>
    <w:multiLevelType w:val="hybridMultilevel"/>
    <w:tmpl w:val="D9E4928C"/>
    <w:lvl w:ilvl="0" w:tplc="030C32B2">
      <w:start w:val="1"/>
      <w:numFmt w:val="decimal"/>
      <w:lvlText w:val="%1."/>
      <w:lvlJc w:val="left"/>
      <w:pPr>
        <w:tabs>
          <w:tab w:val="num" w:pos="720"/>
        </w:tabs>
        <w:ind w:left="720" w:hanging="360"/>
      </w:pPr>
      <w:rPr>
        <w:rFonts w:cs="Times New Roman"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8FF0213"/>
    <w:multiLevelType w:val="multilevel"/>
    <w:tmpl w:val="B0145E8A"/>
    <w:lvl w:ilvl="0">
      <w:start w:val="1"/>
      <w:numFmt w:val="upperLetter"/>
      <w:pStyle w:val="Heading2"/>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30334383"/>
    <w:multiLevelType w:val="hybridMultilevel"/>
    <w:tmpl w:val="B380B8DC"/>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1A134B8"/>
    <w:multiLevelType w:val="hybridMultilevel"/>
    <w:tmpl w:val="E5487C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6477FF3"/>
    <w:multiLevelType w:val="hybridMultilevel"/>
    <w:tmpl w:val="7B029B2A"/>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ADF3B60"/>
    <w:multiLevelType w:val="hybridMultilevel"/>
    <w:tmpl w:val="117C273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B783D25"/>
    <w:multiLevelType w:val="hybridMultilevel"/>
    <w:tmpl w:val="F4609BB2"/>
    <w:lvl w:ilvl="0" w:tplc="04210019">
      <w:start w:val="1"/>
      <w:numFmt w:val="lowerLetter"/>
      <w:lvlText w:val="%1."/>
      <w:lvlJc w:val="left"/>
      <w:pPr>
        <w:ind w:left="18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D163660"/>
    <w:multiLevelType w:val="hybridMultilevel"/>
    <w:tmpl w:val="8E6C6C5C"/>
    <w:lvl w:ilvl="0" w:tplc="84A89346">
      <w:start w:val="2"/>
      <w:numFmt w:val="decimal"/>
      <w:lvlText w:val="%1."/>
      <w:lvlJc w:val="left"/>
      <w:pPr>
        <w:tabs>
          <w:tab w:val="num" w:pos="2880"/>
        </w:tabs>
        <w:ind w:left="28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A446A4D"/>
    <w:multiLevelType w:val="hybridMultilevel"/>
    <w:tmpl w:val="892A85FC"/>
    <w:lvl w:ilvl="0" w:tplc="0421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A597417"/>
    <w:multiLevelType w:val="hybridMultilevel"/>
    <w:tmpl w:val="AD2871DE"/>
    <w:lvl w:ilvl="0" w:tplc="0421000F">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15:restartNumberingAfterBreak="0">
    <w:nsid w:val="4A6962C9"/>
    <w:multiLevelType w:val="hybridMultilevel"/>
    <w:tmpl w:val="FC40A6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4C15139A"/>
    <w:multiLevelType w:val="hybridMultilevel"/>
    <w:tmpl w:val="6852B1EA"/>
    <w:lvl w:ilvl="0" w:tplc="3078D070">
      <w:start w:val="1"/>
      <w:numFmt w:val="upperLetter"/>
      <w:lvlText w:val="%1."/>
      <w:lvlJc w:val="left"/>
      <w:pPr>
        <w:ind w:left="720" w:hanging="360"/>
      </w:pPr>
      <w:rPr>
        <w:rFonts w:hint="default"/>
        <w:b/>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4772CD"/>
    <w:multiLevelType w:val="hybridMultilevel"/>
    <w:tmpl w:val="09205144"/>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9" w15:restartNumberingAfterBreak="0">
    <w:nsid w:val="542274E5"/>
    <w:multiLevelType w:val="hybridMultilevel"/>
    <w:tmpl w:val="9C1697A4"/>
    <w:lvl w:ilvl="0" w:tplc="F9C803C8">
      <w:start w:val="1"/>
      <w:numFmt w:val="lowerLetter"/>
      <w:lvlText w:val="%1."/>
      <w:lvlJc w:val="left"/>
      <w:pPr>
        <w:ind w:left="720" w:hanging="360"/>
      </w:pPr>
      <w:rPr>
        <w:sz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15:restartNumberingAfterBreak="0">
    <w:nsid w:val="54382EDA"/>
    <w:multiLevelType w:val="hybridMultilevel"/>
    <w:tmpl w:val="63E84734"/>
    <w:lvl w:ilvl="0" w:tplc="142AD33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A581BBB"/>
    <w:multiLevelType w:val="hybridMultilevel"/>
    <w:tmpl w:val="67CEDA06"/>
    <w:lvl w:ilvl="0" w:tplc="04090015">
      <w:start w:val="1"/>
      <w:numFmt w:val="upp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5864D7"/>
    <w:multiLevelType w:val="hybridMultilevel"/>
    <w:tmpl w:val="81D8A018"/>
    <w:lvl w:ilvl="0" w:tplc="04090015">
      <w:start w:val="1"/>
      <w:numFmt w:val="upperLetter"/>
      <w:lvlText w:val="%1."/>
      <w:lvlJc w:val="left"/>
      <w:pPr>
        <w:ind w:left="720" w:hanging="360"/>
      </w:pPr>
      <w:rPr>
        <w:rFonts w:cs="Times New Roman" w:hint="default"/>
      </w:rPr>
    </w:lvl>
    <w:lvl w:ilvl="1" w:tplc="3A7C1F04">
      <w:start w:val="1"/>
      <w:numFmt w:val="decimal"/>
      <w:lvlText w:val="%2."/>
      <w:lvlJc w:val="left"/>
      <w:pPr>
        <w:ind w:left="1440" w:hanging="360"/>
      </w:pPr>
      <w:rPr>
        <w:sz w:val="24"/>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68F39D6"/>
    <w:multiLevelType w:val="hybridMultilevel"/>
    <w:tmpl w:val="E4D8F4E4"/>
    <w:lvl w:ilvl="0" w:tplc="4720064A">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8C92A89"/>
    <w:multiLevelType w:val="hybridMultilevel"/>
    <w:tmpl w:val="66B47020"/>
    <w:lvl w:ilvl="0" w:tplc="9F6A22D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AB627E2"/>
    <w:multiLevelType w:val="hybridMultilevel"/>
    <w:tmpl w:val="132AA3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B0C6D8E"/>
    <w:multiLevelType w:val="hybridMultilevel"/>
    <w:tmpl w:val="301AC756"/>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D425F07"/>
    <w:multiLevelType w:val="hybridMultilevel"/>
    <w:tmpl w:val="5FFCDF88"/>
    <w:lvl w:ilvl="0" w:tplc="FB048644">
      <w:start w:val="1"/>
      <w:numFmt w:val="decimal"/>
      <w:lvlText w:val="%1."/>
      <w:lvlJc w:val="left"/>
      <w:pPr>
        <w:ind w:left="720" w:hanging="360"/>
      </w:pPr>
      <w:rPr>
        <w:rFonts w:cs="Times New Roman"/>
        <w:i w:val="0"/>
        <w:iCs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8" w15:restartNumberingAfterBreak="0">
    <w:nsid w:val="6E034098"/>
    <w:multiLevelType w:val="hybridMultilevel"/>
    <w:tmpl w:val="5308EFFC"/>
    <w:lvl w:ilvl="0" w:tplc="4DAAFDDC">
      <w:start w:val="2"/>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3BF3524"/>
    <w:multiLevelType w:val="hybridMultilevel"/>
    <w:tmpl w:val="DA9E96A2"/>
    <w:lvl w:ilvl="0" w:tplc="32B25A16">
      <w:start w:val="1"/>
      <w:numFmt w:val="decimal"/>
      <w:lvlText w:val="%1."/>
      <w:lvlJc w:val="left"/>
      <w:pPr>
        <w:ind w:left="720" w:hanging="360"/>
      </w:pPr>
      <w:rPr>
        <w:rFonts w:cs="Times New Roman"/>
        <w:sz w:val="22"/>
        <w:szCs w:val="22"/>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15:restartNumberingAfterBreak="0">
    <w:nsid w:val="794E7517"/>
    <w:multiLevelType w:val="hybridMultilevel"/>
    <w:tmpl w:val="A7EA284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E5B63E8A">
      <w:start w:val="1"/>
      <w:numFmt w:val="decimal"/>
      <w:lvlText w:val="(%3)"/>
      <w:lvlJc w:val="left"/>
      <w:pPr>
        <w:ind w:left="2340" w:hanging="360"/>
      </w:pPr>
      <w:rPr>
        <w:rFonts w:cs="Times New Roman" w:hint="default"/>
      </w:rPr>
    </w:lvl>
    <w:lvl w:ilvl="3" w:tplc="0421000F">
      <w:start w:val="1"/>
      <w:numFmt w:val="decimal"/>
      <w:lvlText w:val="%4."/>
      <w:lvlJc w:val="left"/>
      <w:pPr>
        <w:ind w:left="2880" w:hanging="360"/>
      </w:pPr>
      <w:rPr>
        <w:rFonts w:cs="Times New Roman" w:hint="default"/>
      </w:rPr>
    </w:lvl>
    <w:lvl w:ilvl="4" w:tplc="787A741A">
      <w:start w:val="1"/>
      <w:numFmt w:val="decimal"/>
      <w:lvlText w:val="%5)"/>
      <w:lvlJc w:val="left"/>
      <w:pPr>
        <w:ind w:left="3600" w:hanging="360"/>
      </w:pPr>
      <w:rPr>
        <w:rFonts w:cs="Times New Roman" w:hint="default"/>
      </w:rPr>
    </w:lvl>
    <w:lvl w:ilvl="5" w:tplc="777648C2">
      <w:start w:val="1"/>
      <w:numFmt w:val="low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ACB1077"/>
    <w:multiLevelType w:val="hybridMultilevel"/>
    <w:tmpl w:val="B4662608"/>
    <w:lvl w:ilvl="0" w:tplc="0421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7F3C020A"/>
    <w:multiLevelType w:val="hybridMultilevel"/>
    <w:tmpl w:val="B434A2CE"/>
    <w:lvl w:ilvl="0" w:tplc="04210019">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FD44E72"/>
    <w:multiLevelType w:val="hybridMultilevel"/>
    <w:tmpl w:val="E8EC5B5A"/>
    <w:lvl w:ilvl="0" w:tplc="04210019">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7"/>
  </w:num>
  <w:num w:numId="2">
    <w:abstractNumId w:val="17"/>
  </w:num>
  <w:num w:numId="3">
    <w:abstractNumId w:val="31"/>
  </w:num>
  <w:num w:numId="4">
    <w:abstractNumId w:val="2"/>
  </w:num>
  <w:num w:numId="5">
    <w:abstractNumId w:val="35"/>
  </w:num>
  <w:num w:numId="6">
    <w:abstractNumId w:val="11"/>
  </w:num>
  <w:num w:numId="7">
    <w:abstractNumId w:val="33"/>
  </w:num>
  <w:num w:numId="8">
    <w:abstractNumId w:val="37"/>
  </w:num>
  <w:num w:numId="9">
    <w:abstractNumId w:val="40"/>
  </w:num>
  <w:num w:numId="10">
    <w:abstractNumId w:val="24"/>
  </w:num>
  <w:num w:numId="11">
    <w:abstractNumId w:val="6"/>
  </w:num>
  <w:num w:numId="12">
    <w:abstractNumId w:val="5"/>
  </w:num>
  <w:num w:numId="13">
    <w:abstractNumId w:val="15"/>
  </w:num>
  <w:num w:numId="14">
    <w:abstractNumId w:val="3"/>
  </w:num>
  <w:num w:numId="15">
    <w:abstractNumId w:val="1"/>
  </w:num>
  <w:num w:numId="16">
    <w:abstractNumId w:val="7"/>
  </w:num>
  <w:num w:numId="17">
    <w:abstractNumId w:val="20"/>
  </w:num>
  <w:num w:numId="18">
    <w:abstractNumId w:val="25"/>
  </w:num>
  <w:num w:numId="19">
    <w:abstractNumId w:val="10"/>
  </w:num>
  <w:num w:numId="20">
    <w:abstractNumId w:val="29"/>
  </w:num>
  <w:num w:numId="21">
    <w:abstractNumId w:val="13"/>
  </w:num>
  <w:num w:numId="22">
    <w:abstractNumId w:val="22"/>
  </w:num>
  <w:num w:numId="23">
    <w:abstractNumId w:val="32"/>
  </w:num>
  <w:num w:numId="24">
    <w:abstractNumId w:val="39"/>
  </w:num>
  <w:num w:numId="25">
    <w:abstractNumId w:val="14"/>
  </w:num>
  <w:num w:numId="26">
    <w:abstractNumId w:val="38"/>
  </w:num>
  <w:num w:numId="27">
    <w:abstractNumId w:val="30"/>
  </w:num>
  <w:num w:numId="28">
    <w:abstractNumId w:val="9"/>
  </w:num>
  <w:num w:numId="29">
    <w:abstractNumId w:val="12"/>
  </w:num>
  <w:num w:numId="30">
    <w:abstractNumId w:val="21"/>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6"/>
  </w:num>
  <w:num w:numId="34">
    <w:abstractNumId w:val="0"/>
  </w:num>
  <w:num w:numId="35">
    <w:abstractNumId w:val="42"/>
  </w:num>
  <w:num w:numId="36">
    <w:abstractNumId w:val="19"/>
  </w:num>
  <w:num w:numId="37">
    <w:abstractNumId w:val="26"/>
  </w:num>
  <w:num w:numId="38">
    <w:abstractNumId w:val="8"/>
  </w:num>
  <w:num w:numId="39">
    <w:abstractNumId w:val="18"/>
  </w:num>
  <w:num w:numId="40">
    <w:abstractNumId w:val="4"/>
  </w:num>
  <w:num w:numId="41">
    <w:abstractNumId w:val="41"/>
  </w:num>
  <w:num w:numId="42">
    <w:abstractNumId w:val="23"/>
  </w:num>
  <w:num w:numId="43">
    <w:abstractNumId w:val="28"/>
  </w:num>
  <w:num w:numId="44">
    <w:abstractNumId w:val="16"/>
  </w:num>
  <w:num w:numId="45">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applyBreakingRules/>
    <w:compatSetting w:name="compatibilityMode" w:uri="http://schemas.microsoft.com/office/word" w:val="12"/>
  </w:compat>
  <w:rsids>
    <w:rsidRoot w:val="00FA0CA2"/>
    <w:rsid w:val="00004D53"/>
    <w:rsid w:val="00006725"/>
    <w:rsid w:val="00011881"/>
    <w:rsid w:val="00024CED"/>
    <w:rsid w:val="000260BE"/>
    <w:rsid w:val="0003550F"/>
    <w:rsid w:val="00036EE4"/>
    <w:rsid w:val="000425AB"/>
    <w:rsid w:val="000539B2"/>
    <w:rsid w:val="00053EAE"/>
    <w:rsid w:val="000559E6"/>
    <w:rsid w:val="00056E80"/>
    <w:rsid w:val="000572FC"/>
    <w:rsid w:val="0006159C"/>
    <w:rsid w:val="000617A3"/>
    <w:rsid w:val="00061B2D"/>
    <w:rsid w:val="000758D5"/>
    <w:rsid w:val="00085AA2"/>
    <w:rsid w:val="000867EC"/>
    <w:rsid w:val="0009248E"/>
    <w:rsid w:val="00094286"/>
    <w:rsid w:val="0009532F"/>
    <w:rsid w:val="000955DC"/>
    <w:rsid w:val="00097A4C"/>
    <w:rsid w:val="000A3376"/>
    <w:rsid w:val="000B5432"/>
    <w:rsid w:val="000B7844"/>
    <w:rsid w:val="000D2C6A"/>
    <w:rsid w:val="000D3E22"/>
    <w:rsid w:val="000E3FBF"/>
    <w:rsid w:val="000E437A"/>
    <w:rsid w:val="000F3EC1"/>
    <w:rsid w:val="00101A18"/>
    <w:rsid w:val="00107C63"/>
    <w:rsid w:val="00113AED"/>
    <w:rsid w:val="0011447C"/>
    <w:rsid w:val="00114724"/>
    <w:rsid w:val="00120B14"/>
    <w:rsid w:val="00123766"/>
    <w:rsid w:val="00134569"/>
    <w:rsid w:val="00135588"/>
    <w:rsid w:val="00143B60"/>
    <w:rsid w:val="00143C2D"/>
    <w:rsid w:val="00144BC1"/>
    <w:rsid w:val="00153270"/>
    <w:rsid w:val="001537CE"/>
    <w:rsid w:val="00154E7B"/>
    <w:rsid w:val="00162B22"/>
    <w:rsid w:val="00164119"/>
    <w:rsid w:val="00165C59"/>
    <w:rsid w:val="00171EAA"/>
    <w:rsid w:val="00176007"/>
    <w:rsid w:val="0017751A"/>
    <w:rsid w:val="00181C65"/>
    <w:rsid w:val="001927AA"/>
    <w:rsid w:val="001947D5"/>
    <w:rsid w:val="00197F77"/>
    <w:rsid w:val="001A5302"/>
    <w:rsid w:val="001A5966"/>
    <w:rsid w:val="001A6163"/>
    <w:rsid w:val="001A66AE"/>
    <w:rsid w:val="001A7AFD"/>
    <w:rsid w:val="001B2EC1"/>
    <w:rsid w:val="001B496D"/>
    <w:rsid w:val="001B625F"/>
    <w:rsid w:val="001B6CAD"/>
    <w:rsid w:val="001C3923"/>
    <w:rsid w:val="001C4D6F"/>
    <w:rsid w:val="001C5B65"/>
    <w:rsid w:val="001C7E30"/>
    <w:rsid w:val="001D6130"/>
    <w:rsid w:val="001D7EE9"/>
    <w:rsid w:val="001E1573"/>
    <w:rsid w:val="001E41DC"/>
    <w:rsid w:val="001F5687"/>
    <w:rsid w:val="001F5AA6"/>
    <w:rsid w:val="001F677C"/>
    <w:rsid w:val="00200036"/>
    <w:rsid w:val="00200C0F"/>
    <w:rsid w:val="002033A5"/>
    <w:rsid w:val="00210D9C"/>
    <w:rsid w:val="00217093"/>
    <w:rsid w:val="00221FD6"/>
    <w:rsid w:val="00231D5C"/>
    <w:rsid w:val="002358AC"/>
    <w:rsid w:val="0023623D"/>
    <w:rsid w:val="00236482"/>
    <w:rsid w:val="00241934"/>
    <w:rsid w:val="00254E85"/>
    <w:rsid w:val="00255E44"/>
    <w:rsid w:val="002575C5"/>
    <w:rsid w:val="002649D9"/>
    <w:rsid w:val="002661F9"/>
    <w:rsid w:val="00273623"/>
    <w:rsid w:val="0027526B"/>
    <w:rsid w:val="00277DC5"/>
    <w:rsid w:val="00281C8A"/>
    <w:rsid w:val="00283FB3"/>
    <w:rsid w:val="00290301"/>
    <w:rsid w:val="00294669"/>
    <w:rsid w:val="002A054C"/>
    <w:rsid w:val="002A0DDC"/>
    <w:rsid w:val="002B18C2"/>
    <w:rsid w:val="002B2A36"/>
    <w:rsid w:val="002B2B29"/>
    <w:rsid w:val="002C2B9F"/>
    <w:rsid w:val="002C313E"/>
    <w:rsid w:val="002C4CC0"/>
    <w:rsid w:val="002C7D1C"/>
    <w:rsid w:val="002C7E01"/>
    <w:rsid w:val="002D216C"/>
    <w:rsid w:val="002E245D"/>
    <w:rsid w:val="002E339E"/>
    <w:rsid w:val="002F418E"/>
    <w:rsid w:val="002F56A3"/>
    <w:rsid w:val="003045A8"/>
    <w:rsid w:val="00306604"/>
    <w:rsid w:val="00307AB0"/>
    <w:rsid w:val="00317DD6"/>
    <w:rsid w:val="00320705"/>
    <w:rsid w:val="00321CC9"/>
    <w:rsid w:val="00326B41"/>
    <w:rsid w:val="00330173"/>
    <w:rsid w:val="0033148E"/>
    <w:rsid w:val="00333010"/>
    <w:rsid w:val="00336907"/>
    <w:rsid w:val="003371D0"/>
    <w:rsid w:val="00343620"/>
    <w:rsid w:val="00344B50"/>
    <w:rsid w:val="00347562"/>
    <w:rsid w:val="0035010C"/>
    <w:rsid w:val="00352EBB"/>
    <w:rsid w:val="00355772"/>
    <w:rsid w:val="003575F2"/>
    <w:rsid w:val="00360827"/>
    <w:rsid w:val="00361F89"/>
    <w:rsid w:val="00377AD9"/>
    <w:rsid w:val="00380B95"/>
    <w:rsid w:val="00384246"/>
    <w:rsid w:val="0038424A"/>
    <w:rsid w:val="00384F39"/>
    <w:rsid w:val="00385F42"/>
    <w:rsid w:val="00395EDE"/>
    <w:rsid w:val="00397C70"/>
    <w:rsid w:val="003A45DA"/>
    <w:rsid w:val="003B32D6"/>
    <w:rsid w:val="003B602C"/>
    <w:rsid w:val="003C23A5"/>
    <w:rsid w:val="003C2A88"/>
    <w:rsid w:val="003D0387"/>
    <w:rsid w:val="003D1F63"/>
    <w:rsid w:val="003E20E9"/>
    <w:rsid w:val="003E2C5F"/>
    <w:rsid w:val="003E5E93"/>
    <w:rsid w:val="003E6198"/>
    <w:rsid w:val="003E73AA"/>
    <w:rsid w:val="003F36AB"/>
    <w:rsid w:val="003F3B11"/>
    <w:rsid w:val="003F5819"/>
    <w:rsid w:val="003F5F67"/>
    <w:rsid w:val="00403D4A"/>
    <w:rsid w:val="00403F49"/>
    <w:rsid w:val="00404115"/>
    <w:rsid w:val="004073EA"/>
    <w:rsid w:val="00411E6C"/>
    <w:rsid w:val="0041205B"/>
    <w:rsid w:val="00424AF9"/>
    <w:rsid w:val="0042637A"/>
    <w:rsid w:val="00437FB7"/>
    <w:rsid w:val="00443311"/>
    <w:rsid w:val="004477F2"/>
    <w:rsid w:val="00457581"/>
    <w:rsid w:val="00466EE5"/>
    <w:rsid w:val="00470611"/>
    <w:rsid w:val="0047158A"/>
    <w:rsid w:val="00475953"/>
    <w:rsid w:val="00476AF4"/>
    <w:rsid w:val="00480BD7"/>
    <w:rsid w:val="004824A2"/>
    <w:rsid w:val="00483B2A"/>
    <w:rsid w:val="0049511C"/>
    <w:rsid w:val="004A1245"/>
    <w:rsid w:val="004A2CA4"/>
    <w:rsid w:val="004A3BD9"/>
    <w:rsid w:val="004A5288"/>
    <w:rsid w:val="004B472F"/>
    <w:rsid w:val="004C0085"/>
    <w:rsid w:val="004C1431"/>
    <w:rsid w:val="004C5200"/>
    <w:rsid w:val="004C558B"/>
    <w:rsid w:val="004F085B"/>
    <w:rsid w:val="004F1C84"/>
    <w:rsid w:val="004F4BB6"/>
    <w:rsid w:val="004F5BC2"/>
    <w:rsid w:val="004F5F94"/>
    <w:rsid w:val="00503F78"/>
    <w:rsid w:val="00504AF0"/>
    <w:rsid w:val="00505CA2"/>
    <w:rsid w:val="00512B04"/>
    <w:rsid w:val="005164CD"/>
    <w:rsid w:val="00526449"/>
    <w:rsid w:val="00531EE0"/>
    <w:rsid w:val="0053211F"/>
    <w:rsid w:val="00535C91"/>
    <w:rsid w:val="00540870"/>
    <w:rsid w:val="00543B95"/>
    <w:rsid w:val="00545403"/>
    <w:rsid w:val="00545A35"/>
    <w:rsid w:val="00545DCB"/>
    <w:rsid w:val="0054647E"/>
    <w:rsid w:val="00546FF1"/>
    <w:rsid w:val="00550790"/>
    <w:rsid w:val="00552239"/>
    <w:rsid w:val="00557A0C"/>
    <w:rsid w:val="00560C98"/>
    <w:rsid w:val="00562A3A"/>
    <w:rsid w:val="00562A7B"/>
    <w:rsid w:val="0056503B"/>
    <w:rsid w:val="00566184"/>
    <w:rsid w:val="005706C0"/>
    <w:rsid w:val="00576029"/>
    <w:rsid w:val="00580055"/>
    <w:rsid w:val="005A5A67"/>
    <w:rsid w:val="005B46CE"/>
    <w:rsid w:val="005C369C"/>
    <w:rsid w:val="005C6DE6"/>
    <w:rsid w:val="005D700B"/>
    <w:rsid w:val="005D7301"/>
    <w:rsid w:val="005D7DA9"/>
    <w:rsid w:val="005E4695"/>
    <w:rsid w:val="005E58BD"/>
    <w:rsid w:val="005F449D"/>
    <w:rsid w:val="005F4A7A"/>
    <w:rsid w:val="005F54B8"/>
    <w:rsid w:val="005F68B1"/>
    <w:rsid w:val="006008DB"/>
    <w:rsid w:val="00610393"/>
    <w:rsid w:val="00612AF8"/>
    <w:rsid w:val="006138F3"/>
    <w:rsid w:val="00620908"/>
    <w:rsid w:val="00622D49"/>
    <w:rsid w:val="006247CB"/>
    <w:rsid w:val="00626C49"/>
    <w:rsid w:val="00632299"/>
    <w:rsid w:val="006413F1"/>
    <w:rsid w:val="00641F80"/>
    <w:rsid w:val="00653ABF"/>
    <w:rsid w:val="0067016E"/>
    <w:rsid w:val="00672EED"/>
    <w:rsid w:val="00674B71"/>
    <w:rsid w:val="00674EA2"/>
    <w:rsid w:val="00681CE5"/>
    <w:rsid w:val="0068339A"/>
    <w:rsid w:val="00684828"/>
    <w:rsid w:val="0069290C"/>
    <w:rsid w:val="00695D11"/>
    <w:rsid w:val="006A1840"/>
    <w:rsid w:val="006A2B80"/>
    <w:rsid w:val="006A300E"/>
    <w:rsid w:val="006B208E"/>
    <w:rsid w:val="006B28A5"/>
    <w:rsid w:val="006C03AF"/>
    <w:rsid w:val="006C477A"/>
    <w:rsid w:val="006C5977"/>
    <w:rsid w:val="006C5A73"/>
    <w:rsid w:val="006D247B"/>
    <w:rsid w:val="006D62E4"/>
    <w:rsid w:val="006D6A0A"/>
    <w:rsid w:val="006E5108"/>
    <w:rsid w:val="006F5CD8"/>
    <w:rsid w:val="00700F4A"/>
    <w:rsid w:val="00703A0C"/>
    <w:rsid w:val="0070443C"/>
    <w:rsid w:val="00704D1A"/>
    <w:rsid w:val="00706EA3"/>
    <w:rsid w:val="00713893"/>
    <w:rsid w:val="0071720F"/>
    <w:rsid w:val="00723E0F"/>
    <w:rsid w:val="0072479B"/>
    <w:rsid w:val="00726675"/>
    <w:rsid w:val="007271B3"/>
    <w:rsid w:val="007271E9"/>
    <w:rsid w:val="00730044"/>
    <w:rsid w:val="007300D6"/>
    <w:rsid w:val="007328D9"/>
    <w:rsid w:val="007373D4"/>
    <w:rsid w:val="007375E8"/>
    <w:rsid w:val="00744515"/>
    <w:rsid w:val="00756964"/>
    <w:rsid w:val="00756D8E"/>
    <w:rsid w:val="00760C61"/>
    <w:rsid w:val="007614EE"/>
    <w:rsid w:val="00765DB1"/>
    <w:rsid w:val="00773194"/>
    <w:rsid w:val="00773315"/>
    <w:rsid w:val="00781F0C"/>
    <w:rsid w:val="00782C75"/>
    <w:rsid w:val="00787B56"/>
    <w:rsid w:val="00797994"/>
    <w:rsid w:val="007A085C"/>
    <w:rsid w:val="007A35A5"/>
    <w:rsid w:val="007A45D3"/>
    <w:rsid w:val="007A53B6"/>
    <w:rsid w:val="007A5C64"/>
    <w:rsid w:val="007B08DA"/>
    <w:rsid w:val="007B2D99"/>
    <w:rsid w:val="007B3E33"/>
    <w:rsid w:val="007B4FC4"/>
    <w:rsid w:val="007B7C23"/>
    <w:rsid w:val="007C3097"/>
    <w:rsid w:val="007D153A"/>
    <w:rsid w:val="007D7779"/>
    <w:rsid w:val="007E00CD"/>
    <w:rsid w:val="007F0198"/>
    <w:rsid w:val="007F0C5E"/>
    <w:rsid w:val="00801BD9"/>
    <w:rsid w:val="008064AF"/>
    <w:rsid w:val="0081089B"/>
    <w:rsid w:val="008125C5"/>
    <w:rsid w:val="0081591E"/>
    <w:rsid w:val="00816278"/>
    <w:rsid w:val="00821870"/>
    <w:rsid w:val="00833BFE"/>
    <w:rsid w:val="008417F5"/>
    <w:rsid w:val="008435EF"/>
    <w:rsid w:val="00850355"/>
    <w:rsid w:val="00851E67"/>
    <w:rsid w:val="00852775"/>
    <w:rsid w:val="00853DFC"/>
    <w:rsid w:val="008548E8"/>
    <w:rsid w:val="00856D11"/>
    <w:rsid w:val="008577B3"/>
    <w:rsid w:val="00857AEA"/>
    <w:rsid w:val="00861203"/>
    <w:rsid w:val="0086570D"/>
    <w:rsid w:val="00866132"/>
    <w:rsid w:val="00870871"/>
    <w:rsid w:val="00872130"/>
    <w:rsid w:val="00872A39"/>
    <w:rsid w:val="00873335"/>
    <w:rsid w:val="00880733"/>
    <w:rsid w:val="00883F14"/>
    <w:rsid w:val="00890C3B"/>
    <w:rsid w:val="00891A6E"/>
    <w:rsid w:val="0089436A"/>
    <w:rsid w:val="008A0911"/>
    <w:rsid w:val="008A1657"/>
    <w:rsid w:val="008A4AD8"/>
    <w:rsid w:val="008B0431"/>
    <w:rsid w:val="008B531E"/>
    <w:rsid w:val="008B539D"/>
    <w:rsid w:val="008C3309"/>
    <w:rsid w:val="008C5414"/>
    <w:rsid w:val="008D0E8D"/>
    <w:rsid w:val="008E1465"/>
    <w:rsid w:val="008E6F90"/>
    <w:rsid w:val="008E73BB"/>
    <w:rsid w:val="008E7BD5"/>
    <w:rsid w:val="008F1AF7"/>
    <w:rsid w:val="008F2D20"/>
    <w:rsid w:val="008F4233"/>
    <w:rsid w:val="009008E9"/>
    <w:rsid w:val="009041B7"/>
    <w:rsid w:val="00906086"/>
    <w:rsid w:val="009072ED"/>
    <w:rsid w:val="00907A3A"/>
    <w:rsid w:val="0091327D"/>
    <w:rsid w:val="009138DE"/>
    <w:rsid w:val="0091591F"/>
    <w:rsid w:val="00915E9B"/>
    <w:rsid w:val="0092299A"/>
    <w:rsid w:val="0094117A"/>
    <w:rsid w:val="009434F3"/>
    <w:rsid w:val="00944805"/>
    <w:rsid w:val="00945254"/>
    <w:rsid w:val="0094670B"/>
    <w:rsid w:val="00950EF2"/>
    <w:rsid w:val="00952F20"/>
    <w:rsid w:val="00962D74"/>
    <w:rsid w:val="00962FD2"/>
    <w:rsid w:val="0097452F"/>
    <w:rsid w:val="0097503C"/>
    <w:rsid w:val="009850AB"/>
    <w:rsid w:val="00995BA6"/>
    <w:rsid w:val="00997F27"/>
    <w:rsid w:val="009A294C"/>
    <w:rsid w:val="009A433B"/>
    <w:rsid w:val="009A4A31"/>
    <w:rsid w:val="009A5E1C"/>
    <w:rsid w:val="009A6A6A"/>
    <w:rsid w:val="009B0161"/>
    <w:rsid w:val="009B1D1B"/>
    <w:rsid w:val="009B3E59"/>
    <w:rsid w:val="009B5369"/>
    <w:rsid w:val="009C2E36"/>
    <w:rsid w:val="009C54DE"/>
    <w:rsid w:val="009D0BC5"/>
    <w:rsid w:val="009E343A"/>
    <w:rsid w:val="009E46D7"/>
    <w:rsid w:val="009F33A3"/>
    <w:rsid w:val="009F4CA3"/>
    <w:rsid w:val="00A0031D"/>
    <w:rsid w:val="00A0689E"/>
    <w:rsid w:val="00A107A0"/>
    <w:rsid w:val="00A10DDD"/>
    <w:rsid w:val="00A113D5"/>
    <w:rsid w:val="00A13E63"/>
    <w:rsid w:val="00A141C8"/>
    <w:rsid w:val="00A16229"/>
    <w:rsid w:val="00A1664B"/>
    <w:rsid w:val="00A1691C"/>
    <w:rsid w:val="00A257A0"/>
    <w:rsid w:val="00A30D94"/>
    <w:rsid w:val="00A3471D"/>
    <w:rsid w:val="00A34A50"/>
    <w:rsid w:val="00A47DAA"/>
    <w:rsid w:val="00A5292E"/>
    <w:rsid w:val="00A52D75"/>
    <w:rsid w:val="00A53F09"/>
    <w:rsid w:val="00A546BB"/>
    <w:rsid w:val="00A6017F"/>
    <w:rsid w:val="00A618F2"/>
    <w:rsid w:val="00A65AFE"/>
    <w:rsid w:val="00A70DD4"/>
    <w:rsid w:val="00A76373"/>
    <w:rsid w:val="00AA05B8"/>
    <w:rsid w:val="00AA1A64"/>
    <w:rsid w:val="00AA3820"/>
    <w:rsid w:val="00AA71BE"/>
    <w:rsid w:val="00AB0FED"/>
    <w:rsid w:val="00AB3457"/>
    <w:rsid w:val="00AB4705"/>
    <w:rsid w:val="00AC2421"/>
    <w:rsid w:val="00AD01A8"/>
    <w:rsid w:val="00AD01C4"/>
    <w:rsid w:val="00AD18ED"/>
    <w:rsid w:val="00AE4BD7"/>
    <w:rsid w:val="00AF1A4F"/>
    <w:rsid w:val="00AF52E0"/>
    <w:rsid w:val="00AF79D2"/>
    <w:rsid w:val="00B0103B"/>
    <w:rsid w:val="00B02385"/>
    <w:rsid w:val="00B04D75"/>
    <w:rsid w:val="00B103D1"/>
    <w:rsid w:val="00B10497"/>
    <w:rsid w:val="00B17D21"/>
    <w:rsid w:val="00B21446"/>
    <w:rsid w:val="00B31AF4"/>
    <w:rsid w:val="00B34D0E"/>
    <w:rsid w:val="00B35843"/>
    <w:rsid w:val="00B36A47"/>
    <w:rsid w:val="00B43EE3"/>
    <w:rsid w:val="00B5020D"/>
    <w:rsid w:val="00B5242E"/>
    <w:rsid w:val="00B52A61"/>
    <w:rsid w:val="00B55E3F"/>
    <w:rsid w:val="00B57285"/>
    <w:rsid w:val="00B5731B"/>
    <w:rsid w:val="00B63503"/>
    <w:rsid w:val="00B6618E"/>
    <w:rsid w:val="00B66F50"/>
    <w:rsid w:val="00B72C93"/>
    <w:rsid w:val="00B802EC"/>
    <w:rsid w:val="00B833ED"/>
    <w:rsid w:val="00B83FF3"/>
    <w:rsid w:val="00B86B06"/>
    <w:rsid w:val="00B872EF"/>
    <w:rsid w:val="00BA0C49"/>
    <w:rsid w:val="00BA3425"/>
    <w:rsid w:val="00BA3B44"/>
    <w:rsid w:val="00BA441A"/>
    <w:rsid w:val="00BA52FD"/>
    <w:rsid w:val="00BB6122"/>
    <w:rsid w:val="00BC16F3"/>
    <w:rsid w:val="00BC2EF3"/>
    <w:rsid w:val="00BD1D17"/>
    <w:rsid w:val="00BE30F9"/>
    <w:rsid w:val="00BE3713"/>
    <w:rsid w:val="00BE60D6"/>
    <w:rsid w:val="00BF0ED0"/>
    <w:rsid w:val="00BF2A48"/>
    <w:rsid w:val="00C00BD7"/>
    <w:rsid w:val="00C024A5"/>
    <w:rsid w:val="00C0345C"/>
    <w:rsid w:val="00C06BFE"/>
    <w:rsid w:val="00C07A8D"/>
    <w:rsid w:val="00C13EEF"/>
    <w:rsid w:val="00C21908"/>
    <w:rsid w:val="00C27ADA"/>
    <w:rsid w:val="00C312DA"/>
    <w:rsid w:val="00C41095"/>
    <w:rsid w:val="00C41FB8"/>
    <w:rsid w:val="00C53CD2"/>
    <w:rsid w:val="00C57503"/>
    <w:rsid w:val="00C67FEE"/>
    <w:rsid w:val="00C86EB4"/>
    <w:rsid w:val="00C91DEB"/>
    <w:rsid w:val="00CB165A"/>
    <w:rsid w:val="00CB5EEC"/>
    <w:rsid w:val="00CC1A4F"/>
    <w:rsid w:val="00CC4A7E"/>
    <w:rsid w:val="00CD78DA"/>
    <w:rsid w:val="00CD7F87"/>
    <w:rsid w:val="00CE15C8"/>
    <w:rsid w:val="00CF5068"/>
    <w:rsid w:val="00D05B44"/>
    <w:rsid w:val="00D06884"/>
    <w:rsid w:val="00D07429"/>
    <w:rsid w:val="00D14D7E"/>
    <w:rsid w:val="00D20937"/>
    <w:rsid w:val="00D2182B"/>
    <w:rsid w:val="00D25598"/>
    <w:rsid w:val="00D26540"/>
    <w:rsid w:val="00D27C6B"/>
    <w:rsid w:val="00D35251"/>
    <w:rsid w:val="00D426D5"/>
    <w:rsid w:val="00D42B80"/>
    <w:rsid w:val="00D43305"/>
    <w:rsid w:val="00D43906"/>
    <w:rsid w:val="00D47A77"/>
    <w:rsid w:val="00D54530"/>
    <w:rsid w:val="00D5515C"/>
    <w:rsid w:val="00D56BD2"/>
    <w:rsid w:val="00D64162"/>
    <w:rsid w:val="00D6674A"/>
    <w:rsid w:val="00D66B59"/>
    <w:rsid w:val="00D72C7D"/>
    <w:rsid w:val="00D72E27"/>
    <w:rsid w:val="00D853F4"/>
    <w:rsid w:val="00D85CC0"/>
    <w:rsid w:val="00D87F6F"/>
    <w:rsid w:val="00D92056"/>
    <w:rsid w:val="00D93639"/>
    <w:rsid w:val="00D95CD1"/>
    <w:rsid w:val="00D96BC7"/>
    <w:rsid w:val="00D97FF5"/>
    <w:rsid w:val="00DA1C7D"/>
    <w:rsid w:val="00DA2324"/>
    <w:rsid w:val="00DB0F5D"/>
    <w:rsid w:val="00DC47F4"/>
    <w:rsid w:val="00DD04EE"/>
    <w:rsid w:val="00DD1597"/>
    <w:rsid w:val="00DD330D"/>
    <w:rsid w:val="00DD3663"/>
    <w:rsid w:val="00DD5D6A"/>
    <w:rsid w:val="00DE07F1"/>
    <w:rsid w:val="00DE10FF"/>
    <w:rsid w:val="00DE591C"/>
    <w:rsid w:val="00DF111C"/>
    <w:rsid w:val="00DF296C"/>
    <w:rsid w:val="00DF4B0E"/>
    <w:rsid w:val="00DF5F8F"/>
    <w:rsid w:val="00E02D36"/>
    <w:rsid w:val="00E03F30"/>
    <w:rsid w:val="00E05E10"/>
    <w:rsid w:val="00E10A7A"/>
    <w:rsid w:val="00E118CF"/>
    <w:rsid w:val="00E14605"/>
    <w:rsid w:val="00E16BBC"/>
    <w:rsid w:val="00E24050"/>
    <w:rsid w:val="00E27994"/>
    <w:rsid w:val="00E32FFF"/>
    <w:rsid w:val="00E3404C"/>
    <w:rsid w:val="00E453BF"/>
    <w:rsid w:val="00E500D6"/>
    <w:rsid w:val="00E6502D"/>
    <w:rsid w:val="00E70AF1"/>
    <w:rsid w:val="00E74AC7"/>
    <w:rsid w:val="00E75771"/>
    <w:rsid w:val="00E769A0"/>
    <w:rsid w:val="00E778EC"/>
    <w:rsid w:val="00E801AC"/>
    <w:rsid w:val="00E908C3"/>
    <w:rsid w:val="00E96D6E"/>
    <w:rsid w:val="00EA1592"/>
    <w:rsid w:val="00EA3C6A"/>
    <w:rsid w:val="00EA4D1F"/>
    <w:rsid w:val="00EB21B0"/>
    <w:rsid w:val="00EB784F"/>
    <w:rsid w:val="00EC026A"/>
    <w:rsid w:val="00EC1AF2"/>
    <w:rsid w:val="00ED2630"/>
    <w:rsid w:val="00EE4993"/>
    <w:rsid w:val="00EE6ECF"/>
    <w:rsid w:val="00EE70D2"/>
    <w:rsid w:val="00EF1D5A"/>
    <w:rsid w:val="00F0299A"/>
    <w:rsid w:val="00F05A34"/>
    <w:rsid w:val="00F11290"/>
    <w:rsid w:val="00F11EF4"/>
    <w:rsid w:val="00F22277"/>
    <w:rsid w:val="00F270D5"/>
    <w:rsid w:val="00F34A85"/>
    <w:rsid w:val="00F35BEB"/>
    <w:rsid w:val="00F41B67"/>
    <w:rsid w:val="00F45A66"/>
    <w:rsid w:val="00F46165"/>
    <w:rsid w:val="00F51F8B"/>
    <w:rsid w:val="00F61B43"/>
    <w:rsid w:val="00F637C6"/>
    <w:rsid w:val="00F648D6"/>
    <w:rsid w:val="00F65099"/>
    <w:rsid w:val="00F65653"/>
    <w:rsid w:val="00F661C3"/>
    <w:rsid w:val="00F74439"/>
    <w:rsid w:val="00F8401C"/>
    <w:rsid w:val="00F86BFF"/>
    <w:rsid w:val="00F9082B"/>
    <w:rsid w:val="00F92B67"/>
    <w:rsid w:val="00FA0CA2"/>
    <w:rsid w:val="00FA47DD"/>
    <w:rsid w:val="00FA646A"/>
    <w:rsid w:val="00FC606B"/>
    <w:rsid w:val="00FD1E93"/>
    <w:rsid w:val="00FD299A"/>
    <w:rsid w:val="00FD6CD5"/>
    <w:rsid w:val="00FE22B5"/>
    <w:rsid w:val="00FE45EB"/>
    <w:rsid w:val="00FE551A"/>
    <w:rsid w:val="00FE72E5"/>
    <w:rsid w:val="00FE77CF"/>
    <w:rsid w:val="00FF27FD"/>
    <w:rsid w:val="00FF5D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927A40"/>
  <w15:docId w15:val="{36F103C2-660C-4DA4-9290-05FA5125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50"/>
    <w:rPr>
      <w:sz w:val="24"/>
      <w:szCs w:val="24"/>
      <w:lang w:val="en-US" w:eastAsia="en-US"/>
    </w:rPr>
  </w:style>
  <w:style w:type="paragraph" w:styleId="Heading1">
    <w:name w:val="heading 1"/>
    <w:basedOn w:val="Normal"/>
    <w:next w:val="Normal"/>
    <w:link w:val="Heading1Char"/>
    <w:qFormat/>
    <w:rsid w:val="00801BD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17DD6"/>
    <w:pPr>
      <w:keepNext/>
      <w:numPr>
        <w:numId w:val="2"/>
      </w:numPr>
      <w:tabs>
        <w:tab w:val="num" w:pos="374"/>
      </w:tabs>
      <w:ind w:left="374" w:hanging="374"/>
      <w:jc w:val="both"/>
      <w:outlineLvl w:val="1"/>
    </w:pPr>
    <w:rPr>
      <w:b/>
      <w:bCs/>
      <w:lang w:val="en-GB"/>
    </w:rPr>
  </w:style>
  <w:style w:type="paragraph" w:styleId="Heading3">
    <w:name w:val="heading 3"/>
    <w:basedOn w:val="Normal"/>
    <w:next w:val="Normal"/>
    <w:link w:val="Heading3Char"/>
    <w:semiHidden/>
    <w:unhideWhenUsed/>
    <w:qFormat/>
    <w:rsid w:val="009008E9"/>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801BD9"/>
    <w:pPr>
      <w:keepNext/>
      <w:spacing w:before="240" w:after="60"/>
      <w:outlineLvl w:val="3"/>
    </w:pPr>
    <w:rPr>
      <w:rFonts w:ascii="Calibri" w:hAnsi="Calibri" w:cs="Arial"/>
      <w:b/>
      <w:bCs/>
      <w:sz w:val="28"/>
      <w:szCs w:val="28"/>
    </w:rPr>
  </w:style>
  <w:style w:type="paragraph" w:styleId="Heading5">
    <w:name w:val="heading 5"/>
    <w:basedOn w:val="Normal"/>
    <w:next w:val="Normal"/>
    <w:link w:val="Heading5Char"/>
    <w:semiHidden/>
    <w:unhideWhenUsed/>
    <w:qFormat/>
    <w:rsid w:val="004A2CA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Char Char Char Char Char,Char Char Char Char Char Char Char,Char Char Char,Footnote Text Char Char Char,Footnote Text Char1 Char,Footnote Text Char Char1 Char,Footnote Text Char1 Char Char Char,Footnote Text Char Char2 Char"/>
    <w:basedOn w:val="Normal"/>
    <w:link w:val="FootnoteTextChar"/>
    <w:uiPriority w:val="99"/>
    <w:rsid w:val="00E24050"/>
    <w:rPr>
      <w:sz w:val="20"/>
      <w:szCs w:val="20"/>
    </w:rPr>
  </w:style>
  <w:style w:type="character" w:styleId="FootnoteReference">
    <w:name w:val="footnote reference"/>
    <w:basedOn w:val="DefaultParagraphFont"/>
    <w:uiPriority w:val="99"/>
    <w:qFormat/>
    <w:rsid w:val="00E24050"/>
    <w:rPr>
      <w:vertAlign w:val="superscript"/>
    </w:rPr>
  </w:style>
  <w:style w:type="paragraph" w:styleId="Footer">
    <w:name w:val="footer"/>
    <w:basedOn w:val="Normal"/>
    <w:link w:val="FooterChar"/>
    <w:uiPriority w:val="99"/>
    <w:rsid w:val="001C3923"/>
    <w:pPr>
      <w:tabs>
        <w:tab w:val="center" w:pos="4320"/>
        <w:tab w:val="right" w:pos="8640"/>
      </w:tabs>
    </w:pPr>
  </w:style>
  <w:style w:type="character" w:styleId="PageNumber">
    <w:name w:val="page number"/>
    <w:basedOn w:val="DefaultParagraphFont"/>
    <w:rsid w:val="001C3923"/>
  </w:style>
  <w:style w:type="paragraph" w:styleId="BodyText">
    <w:name w:val="Body Text"/>
    <w:basedOn w:val="Normal"/>
    <w:link w:val="BodyTextChar"/>
    <w:uiPriority w:val="99"/>
    <w:rsid w:val="002B2B29"/>
    <w:pPr>
      <w:autoSpaceDE w:val="0"/>
      <w:autoSpaceDN w:val="0"/>
      <w:spacing w:line="480" w:lineRule="auto"/>
      <w:jc w:val="both"/>
    </w:pPr>
  </w:style>
  <w:style w:type="character" w:customStyle="1" w:styleId="FootnoteTextChar">
    <w:name w:val="Footnote Text Char"/>
    <w:aliases w:val="Char Char1,Char Char Char Char Char Char Char1,Char Char Char Char Char Char Char Char,Char Char Char Char,Footnote Text Char Char Char Char,Footnote Text Char1 Char Char,Footnote Text Char Char1 Char Char"/>
    <w:basedOn w:val="DefaultParagraphFont"/>
    <w:link w:val="FootnoteText"/>
    <w:uiPriority w:val="99"/>
    <w:locked/>
    <w:rsid w:val="002B2B29"/>
    <w:rPr>
      <w:lang w:val="en-US" w:eastAsia="en-US" w:bidi="ar-SA"/>
    </w:rPr>
  </w:style>
  <w:style w:type="paragraph" w:styleId="BodyTextIndent">
    <w:name w:val="Body Text Indent"/>
    <w:basedOn w:val="Normal"/>
    <w:rsid w:val="00883F14"/>
    <w:pPr>
      <w:spacing w:after="120"/>
      <w:ind w:left="360"/>
    </w:pPr>
  </w:style>
  <w:style w:type="character" w:customStyle="1" w:styleId="CharChar">
    <w:name w:val="Char Char"/>
    <w:basedOn w:val="DefaultParagraphFont"/>
    <w:semiHidden/>
    <w:rsid w:val="00171EAA"/>
    <w:rPr>
      <w:lang w:val="en-US" w:eastAsia="en-US"/>
    </w:rPr>
  </w:style>
  <w:style w:type="paragraph" w:styleId="NormalWeb">
    <w:name w:val="Normal (Web)"/>
    <w:basedOn w:val="Normal"/>
    <w:uiPriority w:val="99"/>
    <w:rsid w:val="00255E44"/>
    <w:pPr>
      <w:spacing w:before="100" w:beforeAutospacing="1" w:after="100" w:afterAutospacing="1"/>
    </w:pPr>
  </w:style>
  <w:style w:type="character" w:styleId="Strong">
    <w:name w:val="Strong"/>
    <w:basedOn w:val="DefaultParagraphFont"/>
    <w:uiPriority w:val="22"/>
    <w:qFormat/>
    <w:rsid w:val="00255E44"/>
    <w:rPr>
      <w:b/>
      <w:bCs/>
    </w:rPr>
  </w:style>
  <w:style w:type="character" w:styleId="Hyperlink">
    <w:name w:val="Hyperlink"/>
    <w:basedOn w:val="DefaultParagraphFont"/>
    <w:rsid w:val="00F0299A"/>
    <w:rPr>
      <w:color w:val="0000FF"/>
      <w:u w:val="single"/>
    </w:rPr>
  </w:style>
  <w:style w:type="character" w:customStyle="1" w:styleId="Title1">
    <w:name w:val="Title1"/>
    <w:basedOn w:val="DefaultParagraphFont"/>
    <w:rsid w:val="00F0299A"/>
  </w:style>
  <w:style w:type="character" w:styleId="Emphasis">
    <w:name w:val="Emphasis"/>
    <w:basedOn w:val="DefaultParagraphFont"/>
    <w:uiPriority w:val="20"/>
    <w:qFormat/>
    <w:rsid w:val="00D35251"/>
    <w:rPr>
      <w:i/>
      <w:iCs/>
    </w:rPr>
  </w:style>
  <w:style w:type="character" w:customStyle="1" w:styleId="BodyTextChar">
    <w:name w:val="Body Text Char"/>
    <w:basedOn w:val="DefaultParagraphFont"/>
    <w:link w:val="BodyText"/>
    <w:uiPriority w:val="99"/>
    <w:locked/>
    <w:rsid w:val="009A294C"/>
    <w:rPr>
      <w:sz w:val="24"/>
      <w:szCs w:val="24"/>
      <w:lang w:val="en-US" w:eastAsia="en-US"/>
    </w:rPr>
  </w:style>
  <w:style w:type="paragraph" w:styleId="ListParagraph">
    <w:name w:val="List Paragraph"/>
    <w:aliases w:val="Item2,Bab,Colorful List - Accent 11"/>
    <w:basedOn w:val="Normal"/>
    <w:link w:val="ListParagraphChar"/>
    <w:uiPriority w:val="34"/>
    <w:qFormat/>
    <w:rsid w:val="00F648D6"/>
    <w:pPr>
      <w:spacing w:after="200" w:line="276" w:lineRule="auto"/>
      <w:ind w:left="720"/>
    </w:pPr>
    <w:rPr>
      <w:rFonts w:ascii="Calibri" w:hAnsi="Calibri" w:cs="Arial"/>
      <w:sz w:val="22"/>
      <w:szCs w:val="22"/>
    </w:rPr>
  </w:style>
  <w:style w:type="paragraph" w:styleId="BodyText2">
    <w:name w:val="Body Text 2"/>
    <w:basedOn w:val="Normal"/>
    <w:link w:val="BodyText2Char"/>
    <w:rsid w:val="007F0198"/>
    <w:pPr>
      <w:spacing w:after="120" w:line="480" w:lineRule="auto"/>
    </w:pPr>
  </w:style>
  <w:style w:type="character" w:customStyle="1" w:styleId="BodyText2Char">
    <w:name w:val="Body Text 2 Char"/>
    <w:basedOn w:val="DefaultParagraphFont"/>
    <w:link w:val="BodyText2"/>
    <w:uiPriority w:val="99"/>
    <w:rsid w:val="007F0198"/>
    <w:rPr>
      <w:sz w:val="24"/>
      <w:szCs w:val="24"/>
    </w:rPr>
  </w:style>
  <w:style w:type="paragraph" w:styleId="BodyTextIndent3">
    <w:name w:val="Body Text Indent 3"/>
    <w:basedOn w:val="Normal"/>
    <w:link w:val="BodyTextIndent3Char"/>
    <w:rsid w:val="007F0198"/>
    <w:pPr>
      <w:spacing w:after="120"/>
      <w:ind w:left="360"/>
    </w:pPr>
    <w:rPr>
      <w:sz w:val="16"/>
      <w:szCs w:val="16"/>
    </w:rPr>
  </w:style>
  <w:style w:type="character" w:customStyle="1" w:styleId="BodyTextIndent3Char">
    <w:name w:val="Body Text Indent 3 Char"/>
    <w:basedOn w:val="DefaultParagraphFont"/>
    <w:link w:val="BodyTextIndent3"/>
    <w:rsid w:val="007F0198"/>
    <w:rPr>
      <w:sz w:val="16"/>
      <w:szCs w:val="16"/>
    </w:rPr>
  </w:style>
  <w:style w:type="paragraph" w:styleId="BodyTextIndent2">
    <w:name w:val="Body Text Indent 2"/>
    <w:basedOn w:val="Normal"/>
    <w:link w:val="BodyTextIndent2Char"/>
    <w:rsid w:val="00254E85"/>
    <w:pPr>
      <w:spacing w:after="120" w:line="480" w:lineRule="auto"/>
      <w:ind w:left="360"/>
    </w:pPr>
  </w:style>
  <w:style w:type="character" w:customStyle="1" w:styleId="BodyTextIndent2Char">
    <w:name w:val="Body Text Indent 2 Char"/>
    <w:basedOn w:val="DefaultParagraphFont"/>
    <w:link w:val="BodyTextIndent2"/>
    <w:rsid w:val="00254E85"/>
    <w:rPr>
      <w:sz w:val="24"/>
      <w:szCs w:val="24"/>
    </w:rPr>
  </w:style>
  <w:style w:type="paragraph" w:customStyle="1" w:styleId="Default">
    <w:name w:val="Default"/>
    <w:rsid w:val="00317DD6"/>
    <w:pPr>
      <w:autoSpaceDE w:val="0"/>
      <w:autoSpaceDN w:val="0"/>
      <w:adjustRightInd w:val="0"/>
    </w:pPr>
    <w:rPr>
      <w:color w:val="000000"/>
      <w:sz w:val="24"/>
      <w:szCs w:val="24"/>
      <w:lang w:val="en-US" w:eastAsia="en-US"/>
    </w:rPr>
  </w:style>
  <w:style w:type="character" w:customStyle="1" w:styleId="ListParagraphChar">
    <w:name w:val="List Paragraph Char"/>
    <w:aliases w:val="Item2 Char,Bab Char,Colorful List - Accent 11 Char"/>
    <w:basedOn w:val="DefaultParagraphFont"/>
    <w:link w:val="ListParagraph"/>
    <w:uiPriority w:val="34"/>
    <w:qFormat/>
    <w:locked/>
    <w:rsid w:val="00317DD6"/>
    <w:rPr>
      <w:rFonts w:ascii="Calibri" w:hAnsi="Calibri" w:cs="Arial"/>
      <w:sz w:val="22"/>
      <w:szCs w:val="22"/>
    </w:rPr>
  </w:style>
  <w:style w:type="character" w:customStyle="1" w:styleId="Heading2Char">
    <w:name w:val="Heading 2 Char"/>
    <w:basedOn w:val="DefaultParagraphFont"/>
    <w:link w:val="Heading2"/>
    <w:uiPriority w:val="99"/>
    <w:rsid w:val="00317DD6"/>
    <w:rPr>
      <w:b/>
      <w:bCs/>
      <w:sz w:val="24"/>
      <w:szCs w:val="24"/>
      <w:lang w:val="en-GB" w:eastAsia="en-US"/>
    </w:rPr>
  </w:style>
  <w:style w:type="paragraph" w:styleId="Title">
    <w:name w:val="Title"/>
    <w:basedOn w:val="Normal"/>
    <w:link w:val="TitleChar"/>
    <w:uiPriority w:val="10"/>
    <w:qFormat/>
    <w:rsid w:val="00F74439"/>
    <w:pPr>
      <w:autoSpaceDE w:val="0"/>
      <w:autoSpaceDN w:val="0"/>
      <w:spacing w:line="480" w:lineRule="auto"/>
      <w:jc w:val="center"/>
    </w:pPr>
    <w:rPr>
      <w:b/>
      <w:bCs/>
    </w:rPr>
  </w:style>
  <w:style w:type="character" w:customStyle="1" w:styleId="TitleChar">
    <w:name w:val="Title Char"/>
    <w:basedOn w:val="DefaultParagraphFont"/>
    <w:link w:val="Title"/>
    <w:uiPriority w:val="10"/>
    <w:rsid w:val="00F74439"/>
    <w:rPr>
      <w:b/>
      <w:bCs/>
      <w:sz w:val="24"/>
      <w:szCs w:val="24"/>
    </w:rPr>
  </w:style>
  <w:style w:type="character" w:customStyle="1" w:styleId="FooterChar">
    <w:name w:val="Footer Char"/>
    <w:basedOn w:val="DefaultParagraphFont"/>
    <w:link w:val="Footer"/>
    <w:uiPriority w:val="99"/>
    <w:locked/>
    <w:rsid w:val="00F74439"/>
    <w:rPr>
      <w:sz w:val="24"/>
      <w:szCs w:val="24"/>
    </w:rPr>
  </w:style>
  <w:style w:type="character" w:customStyle="1" w:styleId="Heading5Char">
    <w:name w:val="Heading 5 Char"/>
    <w:basedOn w:val="DefaultParagraphFont"/>
    <w:link w:val="Heading5"/>
    <w:uiPriority w:val="99"/>
    <w:rsid w:val="004A2CA4"/>
    <w:rPr>
      <w:rFonts w:ascii="Calibri" w:eastAsia="Times New Roman" w:hAnsi="Calibri" w:cs="Times New Roman"/>
      <w:b/>
      <w:bCs/>
      <w:i/>
      <w:iCs/>
      <w:sz w:val="26"/>
      <w:szCs w:val="26"/>
    </w:rPr>
  </w:style>
  <w:style w:type="character" w:customStyle="1" w:styleId="fullpost">
    <w:name w:val="fullpost"/>
    <w:basedOn w:val="DefaultParagraphFont"/>
    <w:rsid w:val="00560C98"/>
    <w:rPr>
      <w:rFonts w:cs="Times New Roman"/>
    </w:rPr>
  </w:style>
  <w:style w:type="paragraph" w:styleId="Header">
    <w:name w:val="header"/>
    <w:basedOn w:val="Normal"/>
    <w:link w:val="HeaderChar"/>
    <w:uiPriority w:val="99"/>
    <w:rsid w:val="008F2D20"/>
    <w:pPr>
      <w:tabs>
        <w:tab w:val="center" w:pos="4320"/>
        <w:tab w:val="right" w:pos="8640"/>
      </w:tabs>
      <w:autoSpaceDE w:val="0"/>
      <w:autoSpaceDN w:val="0"/>
    </w:pPr>
  </w:style>
  <w:style w:type="character" w:customStyle="1" w:styleId="HeaderChar">
    <w:name w:val="Header Char"/>
    <w:basedOn w:val="DefaultParagraphFont"/>
    <w:link w:val="Header"/>
    <w:uiPriority w:val="99"/>
    <w:rsid w:val="008F2D20"/>
    <w:rPr>
      <w:sz w:val="24"/>
      <w:szCs w:val="24"/>
    </w:rPr>
  </w:style>
  <w:style w:type="paragraph" w:styleId="PlainText">
    <w:name w:val="Plain Text"/>
    <w:basedOn w:val="Normal"/>
    <w:link w:val="PlainTextChar"/>
    <w:uiPriority w:val="99"/>
    <w:rsid w:val="008F2D20"/>
    <w:rPr>
      <w:rFonts w:ascii="Courier New" w:hAnsi="Courier New" w:cs="Courier New"/>
      <w:sz w:val="20"/>
      <w:szCs w:val="20"/>
    </w:rPr>
  </w:style>
  <w:style w:type="character" w:customStyle="1" w:styleId="PlainTextChar">
    <w:name w:val="Plain Text Char"/>
    <w:basedOn w:val="DefaultParagraphFont"/>
    <w:link w:val="PlainText"/>
    <w:uiPriority w:val="99"/>
    <w:rsid w:val="008F2D20"/>
    <w:rPr>
      <w:rFonts w:ascii="Courier New" w:hAnsi="Courier New" w:cs="Courier New"/>
    </w:rPr>
  </w:style>
  <w:style w:type="character" w:customStyle="1" w:styleId="skimlinks-unlinked">
    <w:name w:val="skimlinks-unlinked"/>
    <w:basedOn w:val="DefaultParagraphFont"/>
    <w:rsid w:val="0049511C"/>
    <w:rPr>
      <w:rFonts w:cs="Times New Roman"/>
    </w:rPr>
  </w:style>
  <w:style w:type="character" w:customStyle="1" w:styleId="Heading4Char">
    <w:name w:val="Heading 4 Char"/>
    <w:basedOn w:val="DefaultParagraphFont"/>
    <w:link w:val="Heading4"/>
    <w:semiHidden/>
    <w:rsid w:val="00801BD9"/>
    <w:rPr>
      <w:rFonts w:ascii="Calibri" w:eastAsia="Times New Roman" w:hAnsi="Calibri" w:cs="Arial"/>
      <w:b/>
      <w:bCs/>
      <w:sz w:val="28"/>
      <w:szCs w:val="28"/>
      <w:lang w:val="en-US" w:eastAsia="en-US"/>
    </w:rPr>
  </w:style>
  <w:style w:type="character" w:customStyle="1" w:styleId="Heading1Char">
    <w:name w:val="Heading 1 Char"/>
    <w:basedOn w:val="DefaultParagraphFont"/>
    <w:link w:val="Heading1"/>
    <w:uiPriority w:val="99"/>
    <w:rsid w:val="00801BD9"/>
    <w:rPr>
      <w:rFonts w:ascii="Cambria" w:eastAsia="Times New Roman" w:hAnsi="Cambria" w:cs="Times New Roman"/>
      <w:b/>
      <w:bCs/>
      <w:kern w:val="32"/>
      <w:sz w:val="32"/>
      <w:szCs w:val="32"/>
      <w:lang w:val="en-US" w:eastAsia="en-US"/>
    </w:rPr>
  </w:style>
  <w:style w:type="character" w:customStyle="1" w:styleId="e24kjd">
    <w:name w:val="e24kjd"/>
    <w:basedOn w:val="DefaultParagraphFont"/>
    <w:rsid w:val="00801BD9"/>
    <w:rPr>
      <w:rFonts w:cs="Times New Roman"/>
    </w:rPr>
  </w:style>
  <w:style w:type="paragraph" w:styleId="HTMLPreformatted">
    <w:name w:val="HTML Preformatted"/>
    <w:basedOn w:val="Normal"/>
    <w:link w:val="HTMLPreformattedChar"/>
    <w:uiPriority w:val="99"/>
    <w:unhideWhenUsed/>
    <w:rsid w:val="00900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008E9"/>
    <w:rPr>
      <w:rFonts w:ascii="Courier New" w:hAnsi="Courier New" w:cs="Courier New"/>
    </w:rPr>
  </w:style>
  <w:style w:type="character" w:customStyle="1" w:styleId="Heading3Char">
    <w:name w:val="Heading 3 Char"/>
    <w:basedOn w:val="DefaultParagraphFont"/>
    <w:link w:val="Heading3"/>
    <w:semiHidden/>
    <w:rsid w:val="009008E9"/>
    <w:rPr>
      <w:rFonts w:ascii="Cambria" w:eastAsia="Times New Roman" w:hAnsi="Cambria" w:cs="Times New Roman"/>
      <w:b/>
      <w:bCs/>
      <w:sz w:val="26"/>
      <w:szCs w:val="26"/>
      <w:lang w:val="en-US" w:eastAsia="en-US"/>
    </w:rPr>
  </w:style>
  <w:style w:type="character" w:customStyle="1" w:styleId="pbwul">
    <w:name w:val="pbwul"/>
    <w:basedOn w:val="DefaultParagraphFont"/>
    <w:rsid w:val="009008E9"/>
  </w:style>
  <w:style w:type="character" w:customStyle="1" w:styleId="qzpluc">
    <w:name w:val="qzpluc"/>
    <w:basedOn w:val="DefaultParagraphFont"/>
    <w:rsid w:val="009008E9"/>
  </w:style>
  <w:style w:type="character" w:styleId="HTMLCite">
    <w:name w:val="HTML Cite"/>
    <w:basedOn w:val="DefaultParagraphFont"/>
    <w:uiPriority w:val="99"/>
    <w:unhideWhenUsed/>
    <w:rsid w:val="009008E9"/>
    <w:rPr>
      <w:i/>
      <w:iCs/>
    </w:rPr>
  </w:style>
  <w:style w:type="character" w:customStyle="1" w:styleId="st">
    <w:name w:val="st"/>
    <w:basedOn w:val="DefaultParagraphFont"/>
    <w:rsid w:val="009008E9"/>
  </w:style>
  <w:style w:type="character" w:customStyle="1" w:styleId="f">
    <w:name w:val="f"/>
    <w:basedOn w:val="DefaultParagraphFont"/>
    <w:rsid w:val="009008E9"/>
  </w:style>
  <w:style w:type="character" w:customStyle="1" w:styleId="cjzogc">
    <w:name w:val="cjzogc"/>
    <w:basedOn w:val="DefaultParagraphFont"/>
    <w:rsid w:val="009008E9"/>
  </w:style>
  <w:style w:type="paragraph" w:customStyle="1" w:styleId="nvcaub">
    <w:name w:val="nvcaub"/>
    <w:basedOn w:val="Normal"/>
    <w:rsid w:val="009008E9"/>
    <w:pPr>
      <w:spacing w:before="100" w:beforeAutospacing="1" w:after="100" w:afterAutospacing="1"/>
    </w:pPr>
    <w:rPr>
      <w:lang w:val="id-ID" w:eastAsia="id-ID"/>
    </w:rPr>
  </w:style>
  <w:style w:type="paragraph" w:styleId="NoSpacing">
    <w:name w:val="No Spacing"/>
    <w:uiPriority w:val="1"/>
    <w:qFormat/>
    <w:rsid w:val="00466EE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877791">
      <w:bodyDiv w:val="1"/>
      <w:marLeft w:val="0"/>
      <w:marRight w:val="0"/>
      <w:marTop w:val="0"/>
      <w:marBottom w:val="0"/>
      <w:divBdr>
        <w:top w:val="none" w:sz="0" w:space="0" w:color="auto"/>
        <w:left w:val="none" w:sz="0" w:space="0" w:color="auto"/>
        <w:bottom w:val="none" w:sz="0" w:space="0" w:color="auto"/>
        <w:right w:val="none" w:sz="0" w:space="0" w:color="auto"/>
      </w:divBdr>
    </w:div>
    <w:div w:id="914827547">
      <w:bodyDiv w:val="1"/>
      <w:marLeft w:val="0"/>
      <w:marRight w:val="0"/>
      <w:marTop w:val="0"/>
      <w:marBottom w:val="0"/>
      <w:divBdr>
        <w:top w:val="none" w:sz="0" w:space="0" w:color="auto"/>
        <w:left w:val="none" w:sz="0" w:space="0" w:color="auto"/>
        <w:bottom w:val="none" w:sz="0" w:space="0" w:color="auto"/>
        <w:right w:val="none" w:sz="0" w:space="0" w:color="auto"/>
      </w:divBdr>
    </w:div>
    <w:div w:id="942568230">
      <w:bodyDiv w:val="1"/>
      <w:marLeft w:val="0"/>
      <w:marRight w:val="0"/>
      <w:marTop w:val="0"/>
      <w:marBottom w:val="0"/>
      <w:divBdr>
        <w:top w:val="none" w:sz="0" w:space="0" w:color="auto"/>
        <w:left w:val="none" w:sz="0" w:space="0" w:color="auto"/>
        <w:bottom w:val="none" w:sz="0" w:space="0" w:color="auto"/>
        <w:right w:val="none" w:sz="0" w:space="0" w:color="auto"/>
      </w:divBdr>
      <w:divsChild>
        <w:div w:id="1287852695">
          <w:marLeft w:val="0"/>
          <w:marRight w:val="0"/>
          <w:marTop w:val="0"/>
          <w:marBottom w:val="0"/>
          <w:divBdr>
            <w:top w:val="none" w:sz="0" w:space="0" w:color="auto"/>
            <w:left w:val="none" w:sz="0" w:space="0" w:color="auto"/>
            <w:bottom w:val="none" w:sz="0" w:space="0" w:color="auto"/>
            <w:right w:val="none" w:sz="0" w:space="0" w:color="auto"/>
          </w:divBdr>
          <w:divsChild>
            <w:div w:id="1592348499">
              <w:marLeft w:val="0"/>
              <w:marRight w:val="0"/>
              <w:marTop w:val="0"/>
              <w:marBottom w:val="0"/>
              <w:divBdr>
                <w:top w:val="none" w:sz="0" w:space="0" w:color="auto"/>
                <w:left w:val="none" w:sz="0" w:space="0" w:color="auto"/>
                <w:bottom w:val="none" w:sz="0" w:space="0" w:color="auto"/>
                <w:right w:val="none" w:sz="0" w:space="0" w:color="auto"/>
              </w:divBdr>
              <w:divsChild>
                <w:div w:id="376004360">
                  <w:marLeft w:val="0"/>
                  <w:marRight w:val="0"/>
                  <w:marTop w:val="0"/>
                  <w:marBottom w:val="0"/>
                  <w:divBdr>
                    <w:top w:val="none" w:sz="0" w:space="0" w:color="auto"/>
                    <w:left w:val="none" w:sz="0" w:space="0" w:color="auto"/>
                    <w:bottom w:val="none" w:sz="0" w:space="0" w:color="auto"/>
                    <w:right w:val="none" w:sz="0" w:space="0" w:color="auto"/>
                  </w:divBdr>
                  <w:divsChild>
                    <w:div w:id="1181623539">
                      <w:marLeft w:val="0"/>
                      <w:marRight w:val="0"/>
                      <w:marTop w:val="0"/>
                      <w:marBottom w:val="0"/>
                      <w:divBdr>
                        <w:top w:val="none" w:sz="0" w:space="0" w:color="auto"/>
                        <w:left w:val="none" w:sz="0" w:space="0" w:color="auto"/>
                        <w:bottom w:val="none" w:sz="0" w:space="0" w:color="auto"/>
                        <w:right w:val="none" w:sz="0" w:space="0" w:color="auto"/>
                      </w:divBdr>
                      <w:divsChild>
                        <w:div w:id="10630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3305">
      <w:bodyDiv w:val="1"/>
      <w:marLeft w:val="0"/>
      <w:marRight w:val="0"/>
      <w:marTop w:val="0"/>
      <w:marBottom w:val="0"/>
      <w:divBdr>
        <w:top w:val="none" w:sz="0" w:space="0" w:color="auto"/>
        <w:left w:val="none" w:sz="0" w:space="0" w:color="auto"/>
        <w:bottom w:val="none" w:sz="0" w:space="0" w:color="auto"/>
        <w:right w:val="none" w:sz="0" w:space="0" w:color="auto"/>
      </w:divBdr>
    </w:div>
    <w:div w:id="1563060262">
      <w:bodyDiv w:val="1"/>
      <w:marLeft w:val="0"/>
      <w:marRight w:val="0"/>
      <w:marTop w:val="0"/>
      <w:marBottom w:val="0"/>
      <w:divBdr>
        <w:top w:val="none" w:sz="0" w:space="0" w:color="auto"/>
        <w:left w:val="none" w:sz="0" w:space="0" w:color="auto"/>
        <w:bottom w:val="none" w:sz="0" w:space="0" w:color="auto"/>
        <w:right w:val="none" w:sz="0" w:space="0" w:color="auto"/>
      </w:divBdr>
    </w:div>
    <w:div w:id="1639412496">
      <w:bodyDiv w:val="1"/>
      <w:marLeft w:val="0"/>
      <w:marRight w:val="0"/>
      <w:marTop w:val="0"/>
      <w:marBottom w:val="0"/>
      <w:divBdr>
        <w:top w:val="none" w:sz="0" w:space="0" w:color="auto"/>
        <w:left w:val="none" w:sz="0" w:space="0" w:color="auto"/>
        <w:bottom w:val="none" w:sz="0" w:space="0" w:color="auto"/>
        <w:right w:val="none" w:sz="0" w:space="0" w:color="auto"/>
      </w:divBdr>
      <w:divsChild>
        <w:div w:id="727606528">
          <w:marLeft w:val="0"/>
          <w:marRight w:val="0"/>
          <w:marTop w:val="0"/>
          <w:marBottom w:val="0"/>
          <w:divBdr>
            <w:top w:val="none" w:sz="0" w:space="0" w:color="auto"/>
            <w:left w:val="none" w:sz="0" w:space="0" w:color="auto"/>
            <w:bottom w:val="none" w:sz="0" w:space="0" w:color="auto"/>
            <w:right w:val="none" w:sz="0" w:space="0" w:color="auto"/>
          </w:divBdr>
          <w:divsChild>
            <w:div w:id="83115183">
              <w:marLeft w:val="0"/>
              <w:marRight w:val="0"/>
              <w:marTop w:val="0"/>
              <w:marBottom w:val="0"/>
              <w:divBdr>
                <w:top w:val="none" w:sz="0" w:space="0" w:color="auto"/>
                <w:left w:val="none" w:sz="0" w:space="0" w:color="auto"/>
                <w:bottom w:val="none" w:sz="0" w:space="0" w:color="auto"/>
                <w:right w:val="none" w:sz="0" w:space="0" w:color="auto"/>
              </w:divBdr>
              <w:divsChild>
                <w:div w:id="620109493">
                  <w:marLeft w:val="0"/>
                  <w:marRight w:val="0"/>
                  <w:marTop w:val="0"/>
                  <w:marBottom w:val="0"/>
                  <w:divBdr>
                    <w:top w:val="none" w:sz="0" w:space="0" w:color="auto"/>
                    <w:left w:val="none" w:sz="0" w:space="0" w:color="auto"/>
                    <w:bottom w:val="none" w:sz="0" w:space="0" w:color="auto"/>
                    <w:right w:val="none" w:sz="0" w:space="0" w:color="auto"/>
                  </w:divBdr>
                  <w:divsChild>
                    <w:div w:id="799768252">
                      <w:marLeft w:val="0"/>
                      <w:marRight w:val="0"/>
                      <w:marTop w:val="0"/>
                      <w:marBottom w:val="0"/>
                      <w:divBdr>
                        <w:top w:val="none" w:sz="0" w:space="0" w:color="auto"/>
                        <w:left w:val="none" w:sz="0" w:space="0" w:color="auto"/>
                        <w:bottom w:val="none" w:sz="0" w:space="0" w:color="auto"/>
                        <w:right w:val="none" w:sz="0" w:space="0" w:color="auto"/>
                      </w:divBdr>
                      <w:divsChild>
                        <w:div w:id="35161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951620">
      <w:bodyDiv w:val="1"/>
      <w:marLeft w:val="0"/>
      <w:marRight w:val="0"/>
      <w:marTop w:val="0"/>
      <w:marBottom w:val="0"/>
      <w:divBdr>
        <w:top w:val="none" w:sz="0" w:space="0" w:color="auto"/>
        <w:left w:val="none" w:sz="0" w:space="0" w:color="auto"/>
        <w:bottom w:val="none" w:sz="0" w:space="0" w:color="auto"/>
        <w:right w:val="none" w:sz="0" w:space="0" w:color="auto"/>
      </w:divBdr>
    </w:div>
    <w:div w:id="1691909784">
      <w:bodyDiv w:val="1"/>
      <w:marLeft w:val="0"/>
      <w:marRight w:val="0"/>
      <w:marTop w:val="0"/>
      <w:marBottom w:val="0"/>
      <w:divBdr>
        <w:top w:val="none" w:sz="0" w:space="0" w:color="auto"/>
        <w:left w:val="none" w:sz="0" w:space="0" w:color="auto"/>
        <w:bottom w:val="none" w:sz="0" w:space="0" w:color="auto"/>
        <w:right w:val="none" w:sz="0" w:space="0" w:color="auto"/>
      </w:divBdr>
    </w:div>
    <w:div w:id="1731071065">
      <w:bodyDiv w:val="1"/>
      <w:marLeft w:val="0"/>
      <w:marRight w:val="0"/>
      <w:marTop w:val="0"/>
      <w:marBottom w:val="0"/>
      <w:divBdr>
        <w:top w:val="none" w:sz="0" w:space="0" w:color="auto"/>
        <w:left w:val="none" w:sz="0" w:space="0" w:color="auto"/>
        <w:bottom w:val="none" w:sz="0" w:space="0" w:color="auto"/>
        <w:right w:val="none" w:sz="0" w:space="0" w:color="auto"/>
      </w:divBdr>
      <w:divsChild>
        <w:div w:id="437335698">
          <w:marLeft w:val="0"/>
          <w:marRight w:val="0"/>
          <w:marTop w:val="0"/>
          <w:marBottom w:val="0"/>
          <w:divBdr>
            <w:top w:val="none" w:sz="0" w:space="0" w:color="auto"/>
            <w:left w:val="none" w:sz="0" w:space="0" w:color="auto"/>
            <w:bottom w:val="none" w:sz="0" w:space="0" w:color="auto"/>
            <w:right w:val="none" w:sz="0" w:space="0" w:color="auto"/>
          </w:divBdr>
          <w:divsChild>
            <w:div w:id="1349797823">
              <w:marLeft w:val="2250"/>
              <w:marRight w:val="3960"/>
              <w:marTop w:val="0"/>
              <w:marBottom w:val="0"/>
              <w:divBdr>
                <w:top w:val="none" w:sz="0" w:space="0" w:color="auto"/>
                <w:left w:val="none" w:sz="0" w:space="0" w:color="auto"/>
                <w:bottom w:val="none" w:sz="0" w:space="0" w:color="auto"/>
                <w:right w:val="none" w:sz="0" w:space="0" w:color="auto"/>
              </w:divBdr>
              <w:divsChild>
                <w:div w:id="156770428">
                  <w:marLeft w:val="0"/>
                  <w:marRight w:val="0"/>
                  <w:marTop w:val="0"/>
                  <w:marBottom w:val="0"/>
                  <w:divBdr>
                    <w:top w:val="none" w:sz="0" w:space="0" w:color="auto"/>
                    <w:left w:val="none" w:sz="0" w:space="0" w:color="auto"/>
                    <w:bottom w:val="none" w:sz="0" w:space="0" w:color="auto"/>
                    <w:right w:val="none" w:sz="0" w:space="0" w:color="auto"/>
                  </w:divBdr>
                  <w:divsChild>
                    <w:div w:id="38819242">
                      <w:marLeft w:val="0"/>
                      <w:marRight w:val="0"/>
                      <w:marTop w:val="0"/>
                      <w:marBottom w:val="0"/>
                      <w:divBdr>
                        <w:top w:val="none" w:sz="0" w:space="0" w:color="auto"/>
                        <w:left w:val="none" w:sz="0" w:space="0" w:color="auto"/>
                        <w:bottom w:val="none" w:sz="0" w:space="0" w:color="auto"/>
                        <w:right w:val="none" w:sz="0" w:space="0" w:color="auto"/>
                      </w:divBdr>
                      <w:divsChild>
                        <w:div w:id="18408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9901">
                  <w:marLeft w:val="0"/>
                  <w:marRight w:val="0"/>
                  <w:marTop w:val="0"/>
                  <w:marBottom w:val="0"/>
                  <w:divBdr>
                    <w:top w:val="none" w:sz="0" w:space="0" w:color="auto"/>
                    <w:left w:val="none" w:sz="0" w:space="0" w:color="auto"/>
                    <w:bottom w:val="none" w:sz="0" w:space="0" w:color="auto"/>
                    <w:right w:val="none" w:sz="0" w:space="0" w:color="auto"/>
                  </w:divBdr>
                  <w:divsChild>
                    <w:div w:id="1874228838">
                      <w:marLeft w:val="0"/>
                      <w:marRight w:val="0"/>
                      <w:marTop w:val="0"/>
                      <w:marBottom w:val="0"/>
                      <w:divBdr>
                        <w:top w:val="none" w:sz="0" w:space="0" w:color="auto"/>
                        <w:left w:val="none" w:sz="0" w:space="0" w:color="auto"/>
                        <w:bottom w:val="none" w:sz="0" w:space="0" w:color="auto"/>
                        <w:right w:val="none" w:sz="0" w:space="0" w:color="auto"/>
                      </w:divBdr>
                      <w:divsChild>
                        <w:div w:id="1558083545">
                          <w:marLeft w:val="0"/>
                          <w:marRight w:val="0"/>
                          <w:marTop w:val="0"/>
                          <w:marBottom w:val="0"/>
                          <w:divBdr>
                            <w:top w:val="none" w:sz="0" w:space="0" w:color="auto"/>
                            <w:left w:val="none" w:sz="0" w:space="0" w:color="auto"/>
                            <w:bottom w:val="none" w:sz="0" w:space="0" w:color="auto"/>
                            <w:right w:val="none" w:sz="0" w:space="0" w:color="auto"/>
                          </w:divBdr>
                          <w:divsChild>
                            <w:div w:id="344400624">
                              <w:marLeft w:val="0"/>
                              <w:marRight w:val="0"/>
                              <w:marTop w:val="90"/>
                              <w:marBottom w:val="0"/>
                              <w:divBdr>
                                <w:top w:val="none" w:sz="0" w:space="0" w:color="auto"/>
                                <w:left w:val="none" w:sz="0" w:space="0" w:color="auto"/>
                                <w:bottom w:val="none" w:sz="0" w:space="0" w:color="auto"/>
                                <w:right w:val="none" w:sz="0" w:space="0" w:color="auto"/>
                              </w:divBdr>
                              <w:divsChild>
                                <w:div w:id="151606282">
                                  <w:marLeft w:val="0"/>
                                  <w:marRight w:val="0"/>
                                  <w:marTop w:val="0"/>
                                  <w:marBottom w:val="0"/>
                                  <w:divBdr>
                                    <w:top w:val="none" w:sz="0" w:space="0" w:color="auto"/>
                                    <w:left w:val="none" w:sz="0" w:space="0" w:color="auto"/>
                                    <w:bottom w:val="none" w:sz="0" w:space="0" w:color="auto"/>
                                    <w:right w:val="none" w:sz="0" w:space="0" w:color="auto"/>
                                  </w:divBdr>
                                  <w:divsChild>
                                    <w:div w:id="1677341319">
                                      <w:marLeft w:val="0"/>
                                      <w:marRight w:val="0"/>
                                      <w:marTop w:val="0"/>
                                      <w:marBottom w:val="405"/>
                                      <w:divBdr>
                                        <w:top w:val="none" w:sz="0" w:space="0" w:color="auto"/>
                                        <w:left w:val="none" w:sz="0" w:space="0" w:color="auto"/>
                                        <w:bottom w:val="none" w:sz="0" w:space="0" w:color="auto"/>
                                        <w:right w:val="none" w:sz="0" w:space="0" w:color="auto"/>
                                      </w:divBdr>
                                      <w:divsChild>
                                        <w:div w:id="1035622502">
                                          <w:marLeft w:val="0"/>
                                          <w:marRight w:val="0"/>
                                          <w:marTop w:val="0"/>
                                          <w:marBottom w:val="0"/>
                                          <w:divBdr>
                                            <w:top w:val="none" w:sz="0" w:space="0" w:color="auto"/>
                                            <w:left w:val="none" w:sz="0" w:space="0" w:color="auto"/>
                                            <w:bottom w:val="none" w:sz="0" w:space="0" w:color="auto"/>
                                            <w:right w:val="none" w:sz="0" w:space="0" w:color="auto"/>
                                          </w:divBdr>
                                          <w:divsChild>
                                            <w:div w:id="899826707">
                                              <w:marLeft w:val="0"/>
                                              <w:marRight w:val="0"/>
                                              <w:marTop w:val="0"/>
                                              <w:marBottom w:val="0"/>
                                              <w:divBdr>
                                                <w:top w:val="none" w:sz="0" w:space="0" w:color="auto"/>
                                                <w:left w:val="none" w:sz="0" w:space="0" w:color="auto"/>
                                                <w:bottom w:val="none" w:sz="0" w:space="0" w:color="auto"/>
                                                <w:right w:val="none" w:sz="0" w:space="0" w:color="auto"/>
                                              </w:divBdr>
                                              <w:divsChild>
                                                <w:div w:id="353578422">
                                                  <w:marLeft w:val="0"/>
                                                  <w:marRight w:val="0"/>
                                                  <w:marTop w:val="0"/>
                                                  <w:marBottom w:val="0"/>
                                                  <w:divBdr>
                                                    <w:top w:val="none" w:sz="0" w:space="0" w:color="auto"/>
                                                    <w:left w:val="none" w:sz="0" w:space="0" w:color="auto"/>
                                                    <w:bottom w:val="none" w:sz="0" w:space="0" w:color="auto"/>
                                                    <w:right w:val="none" w:sz="0" w:space="0" w:color="auto"/>
                                                  </w:divBdr>
                                                  <w:divsChild>
                                                    <w:div w:id="1707646">
                                                      <w:marLeft w:val="0"/>
                                                      <w:marRight w:val="0"/>
                                                      <w:marTop w:val="0"/>
                                                      <w:marBottom w:val="0"/>
                                                      <w:divBdr>
                                                        <w:top w:val="none" w:sz="0" w:space="0" w:color="auto"/>
                                                        <w:left w:val="none" w:sz="0" w:space="0" w:color="auto"/>
                                                        <w:bottom w:val="none" w:sz="0" w:space="0" w:color="auto"/>
                                                        <w:right w:val="none" w:sz="0" w:space="0" w:color="auto"/>
                                                      </w:divBdr>
                                                      <w:divsChild>
                                                        <w:div w:id="561988322">
                                                          <w:marLeft w:val="0"/>
                                                          <w:marRight w:val="0"/>
                                                          <w:marTop w:val="0"/>
                                                          <w:marBottom w:val="0"/>
                                                          <w:divBdr>
                                                            <w:top w:val="none" w:sz="0" w:space="0" w:color="auto"/>
                                                            <w:left w:val="none" w:sz="0" w:space="0" w:color="auto"/>
                                                            <w:bottom w:val="none" w:sz="0" w:space="0" w:color="auto"/>
                                                            <w:right w:val="none" w:sz="0" w:space="0" w:color="auto"/>
                                                          </w:divBdr>
                                                        </w:div>
                                                      </w:divsChild>
                                                    </w:div>
                                                    <w:div w:id="250820019">
                                                      <w:marLeft w:val="0"/>
                                                      <w:marRight w:val="0"/>
                                                      <w:marTop w:val="0"/>
                                                      <w:marBottom w:val="0"/>
                                                      <w:divBdr>
                                                        <w:top w:val="none" w:sz="0" w:space="0" w:color="auto"/>
                                                        <w:left w:val="none" w:sz="0" w:space="0" w:color="auto"/>
                                                        <w:bottom w:val="none" w:sz="0" w:space="0" w:color="auto"/>
                                                        <w:right w:val="none" w:sz="0" w:space="0" w:color="auto"/>
                                                      </w:divBdr>
                                                      <w:divsChild>
                                                        <w:div w:id="630285381">
                                                          <w:marLeft w:val="0"/>
                                                          <w:marRight w:val="0"/>
                                                          <w:marTop w:val="0"/>
                                                          <w:marBottom w:val="0"/>
                                                          <w:divBdr>
                                                            <w:top w:val="none" w:sz="0" w:space="0" w:color="auto"/>
                                                            <w:left w:val="none" w:sz="0" w:space="0" w:color="auto"/>
                                                            <w:bottom w:val="none" w:sz="0" w:space="0" w:color="auto"/>
                                                            <w:right w:val="none" w:sz="0" w:space="0" w:color="auto"/>
                                                          </w:divBdr>
                                                        </w:div>
                                                        <w:div w:id="1890260033">
                                                          <w:marLeft w:val="45"/>
                                                          <w:marRight w:val="45"/>
                                                          <w:marTop w:val="15"/>
                                                          <w:marBottom w:val="0"/>
                                                          <w:divBdr>
                                                            <w:top w:val="none" w:sz="0" w:space="0" w:color="auto"/>
                                                            <w:left w:val="none" w:sz="0" w:space="0" w:color="auto"/>
                                                            <w:bottom w:val="none" w:sz="0" w:space="0" w:color="auto"/>
                                                            <w:right w:val="none" w:sz="0" w:space="0" w:color="auto"/>
                                                          </w:divBdr>
                                                          <w:divsChild>
                                                            <w:div w:id="2136632250">
                                                              <w:marLeft w:val="0"/>
                                                              <w:marRight w:val="0"/>
                                                              <w:marTop w:val="0"/>
                                                              <w:marBottom w:val="0"/>
                                                              <w:divBdr>
                                                                <w:top w:val="none" w:sz="0" w:space="0" w:color="auto"/>
                                                                <w:left w:val="none" w:sz="0" w:space="0" w:color="auto"/>
                                                                <w:bottom w:val="none" w:sz="0" w:space="0" w:color="auto"/>
                                                                <w:right w:val="none" w:sz="0" w:space="0" w:color="auto"/>
                                                              </w:divBdr>
                                                            </w:div>
                                                          </w:divsChild>
                                                        </w:div>
                                                        <w:div w:id="20845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461222">
                                              <w:marLeft w:val="0"/>
                                              <w:marRight w:val="0"/>
                                              <w:marTop w:val="0"/>
                                              <w:marBottom w:val="0"/>
                                              <w:divBdr>
                                                <w:top w:val="none" w:sz="0" w:space="0" w:color="auto"/>
                                                <w:left w:val="none" w:sz="0" w:space="0" w:color="auto"/>
                                                <w:bottom w:val="none" w:sz="0" w:space="0" w:color="auto"/>
                                                <w:right w:val="none" w:sz="0" w:space="0" w:color="auto"/>
                                              </w:divBdr>
                                            </w:div>
                                            <w:div w:id="1845823384">
                                              <w:marLeft w:val="0"/>
                                              <w:marRight w:val="0"/>
                                              <w:marTop w:val="30"/>
                                              <w:marBottom w:val="0"/>
                                              <w:divBdr>
                                                <w:top w:val="none" w:sz="0" w:space="0" w:color="auto"/>
                                                <w:left w:val="none" w:sz="0" w:space="0" w:color="auto"/>
                                                <w:bottom w:val="none" w:sz="0" w:space="0" w:color="auto"/>
                                                <w:right w:val="none" w:sz="0" w:space="0" w:color="auto"/>
                                              </w:divBdr>
                                              <w:divsChild>
                                                <w:div w:id="615718023">
                                                  <w:marLeft w:val="0"/>
                                                  <w:marRight w:val="0"/>
                                                  <w:marTop w:val="0"/>
                                                  <w:marBottom w:val="0"/>
                                                  <w:divBdr>
                                                    <w:top w:val="none" w:sz="0" w:space="0" w:color="auto"/>
                                                    <w:left w:val="none" w:sz="0" w:space="0" w:color="auto"/>
                                                    <w:bottom w:val="none" w:sz="0" w:space="0" w:color="auto"/>
                                                    <w:right w:val="none" w:sz="0" w:space="0" w:color="auto"/>
                                                  </w:divBdr>
                                                  <w:divsChild>
                                                    <w:div w:id="9323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927788">
                                  <w:marLeft w:val="0"/>
                                  <w:marRight w:val="0"/>
                                  <w:marTop w:val="0"/>
                                  <w:marBottom w:val="0"/>
                                  <w:divBdr>
                                    <w:top w:val="none" w:sz="0" w:space="0" w:color="auto"/>
                                    <w:left w:val="none" w:sz="0" w:space="0" w:color="auto"/>
                                    <w:bottom w:val="none" w:sz="0" w:space="0" w:color="auto"/>
                                    <w:right w:val="none" w:sz="0" w:space="0" w:color="auto"/>
                                  </w:divBdr>
                                  <w:divsChild>
                                    <w:div w:id="1634213444">
                                      <w:marLeft w:val="0"/>
                                      <w:marRight w:val="0"/>
                                      <w:marTop w:val="0"/>
                                      <w:marBottom w:val="0"/>
                                      <w:divBdr>
                                        <w:top w:val="none" w:sz="0" w:space="0" w:color="auto"/>
                                        <w:left w:val="none" w:sz="0" w:space="0" w:color="auto"/>
                                        <w:bottom w:val="none" w:sz="0" w:space="0" w:color="auto"/>
                                        <w:right w:val="none" w:sz="0" w:space="0" w:color="auto"/>
                                      </w:divBdr>
                                      <w:divsChild>
                                        <w:div w:id="277521">
                                          <w:marLeft w:val="0"/>
                                          <w:marRight w:val="0"/>
                                          <w:marTop w:val="0"/>
                                          <w:marBottom w:val="420"/>
                                          <w:divBdr>
                                            <w:top w:val="none" w:sz="0" w:space="0" w:color="auto"/>
                                            <w:left w:val="none" w:sz="0" w:space="0" w:color="auto"/>
                                            <w:bottom w:val="none" w:sz="0" w:space="0" w:color="auto"/>
                                            <w:right w:val="none" w:sz="0" w:space="0" w:color="auto"/>
                                          </w:divBdr>
                                          <w:divsChild>
                                            <w:div w:id="752506342">
                                              <w:marLeft w:val="0"/>
                                              <w:marRight w:val="0"/>
                                              <w:marTop w:val="0"/>
                                              <w:marBottom w:val="0"/>
                                              <w:divBdr>
                                                <w:top w:val="none" w:sz="0" w:space="0" w:color="auto"/>
                                                <w:left w:val="none" w:sz="0" w:space="0" w:color="auto"/>
                                                <w:bottom w:val="none" w:sz="0" w:space="0" w:color="auto"/>
                                                <w:right w:val="none" w:sz="0" w:space="0" w:color="auto"/>
                                              </w:divBdr>
                                              <w:divsChild>
                                                <w:div w:id="1897810847">
                                                  <w:marLeft w:val="0"/>
                                                  <w:marRight w:val="0"/>
                                                  <w:marTop w:val="0"/>
                                                  <w:marBottom w:val="0"/>
                                                  <w:divBdr>
                                                    <w:top w:val="none" w:sz="0" w:space="0" w:color="auto"/>
                                                    <w:left w:val="none" w:sz="0" w:space="0" w:color="auto"/>
                                                    <w:bottom w:val="none" w:sz="0" w:space="0" w:color="auto"/>
                                                    <w:right w:val="none" w:sz="0" w:space="0" w:color="auto"/>
                                                  </w:divBdr>
                                                  <w:divsChild>
                                                    <w:div w:id="636954407">
                                                      <w:marLeft w:val="0"/>
                                                      <w:marRight w:val="0"/>
                                                      <w:marTop w:val="0"/>
                                                      <w:marBottom w:val="0"/>
                                                      <w:divBdr>
                                                        <w:top w:val="none" w:sz="0" w:space="0" w:color="auto"/>
                                                        <w:left w:val="none" w:sz="0" w:space="0" w:color="auto"/>
                                                        <w:bottom w:val="none" w:sz="0" w:space="0" w:color="auto"/>
                                                        <w:right w:val="none" w:sz="0" w:space="0" w:color="auto"/>
                                                      </w:divBdr>
                                                      <w:divsChild>
                                                        <w:div w:id="126822510">
                                                          <w:marLeft w:val="0"/>
                                                          <w:marRight w:val="0"/>
                                                          <w:marTop w:val="0"/>
                                                          <w:marBottom w:val="0"/>
                                                          <w:divBdr>
                                                            <w:top w:val="none" w:sz="0" w:space="0" w:color="auto"/>
                                                            <w:left w:val="none" w:sz="0" w:space="0" w:color="auto"/>
                                                            <w:bottom w:val="none" w:sz="0" w:space="0" w:color="auto"/>
                                                            <w:right w:val="none" w:sz="0" w:space="0" w:color="auto"/>
                                                          </w:divBdr>
                                                        </w:div>
                                                        <w:div w:id="1690721818">
                                                          <w:marLeft w:val="45"/>
                                                          <w:marRight w:val="45"/>
                                                          <w:marTop w:val="15"/>
                                                          <w:marBottom w:val="0"/>
                                                          <w:divBdr>
                                                            <w:top w:val="none" w:sz="0" w:space="0" w:color="auto"/>
                                                            <w:left w:val="none" w:sz="0" w:space="0" w:color="auto"/>
                                                            <w:bottom w:val="none" w:sz="0" w:space="0" w:color="auto"/>
                                                            <w:right w:val="none" w:sz="0" w:space="0" w:color="auto"/>
                                                          </w:divBdr>
                                                          <w:divsChild>
                                                            <w:div w:id="116921631">
                                                              <w:marLeft w:val="0"/>
                                                              <w:marRight w:val="0"/>
                                                              <w:marTop w:val="0"/>
                                                              <w:marBottom w:val="0"/>
                                                              <w:divBdr>
                                                                <w:top w:val="none" w:sz="0" w:space="0" w:color="auto"/>
                                                                <w:left w:val="none" w:sz="0" w:space="0" w:color="auto"/>
                                                                <w:bottom w:val="none" w:sz="0" w:space="0" w:color="auto"/>
                                                                <w:right w:val="none" w:sz="0" w:space="0" w:color="auto"/>
                                                              </w:divBdr>
                                                            </w:div>
                                                          </w:divsChild>
                                                        </w:div>
                                                        <w:div w:id="2107185694">
                                                          <w:marLeft w:val="0"/>
                                                          <w:marRight w:val="0"/>
                                                          <w:marTop w:val="0"/>
                                                          <w:marBottom w:val="0"/>
                                                          <w:divBdr>
                                                            <w:top w:val="none" w:sz="0" w:space="0" w:color="auto"/>
                                                            <w:left w:val="none" w:sz="0" w:space="0" w:color="auto"/>
                                                            <w:bottom w:val="none" w:sz="0" w:space="0" w:color="auto"/>
                                                            <w:right w:val="none" w:sz="0" w:space="0" w:color="auto"/>
                                                          </w:divBdr>
                                                        </w:div>
                                                      </w:divsChild>
                                                    </w:div>
                                                    <w:div w:id="764376922">
                                                      <w:marLeft w:val="0"/>
                                                      <w:marRight w:val="0"/>
                                                      <w:marTop w:val="0"/>
                                                      <w:marBottom w:val="0"/>
                                                      <w:divBdr>
                                                        <w:top w:val="none" w:sz="0" w:space="0" w:color="auto"/>
                                                        <w:left w:val="none" w:sz="0" w:space="0" w:color="auto"/>
                                                        <w:bottom w:val="none" w:sz="0" w:space="0" w:color="auto"/>
                                                        <w:right w:val="none" w:sz="0" w:space="0" w:color="auto"/>
                                                      </w:divBdr>
                                                      <w:divsChild>
                                                        <w:div w:id="29572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81184">
                                          <w:marLeft w:val="0"/>
                                          <w:marRight w:val="0"/>
                                          <w:marTop w:val="0"/>
                                          <w:marBottom w:val="405"/>
                                          <w:divBdr>
                                            <w:top w:val="none" w:sz="0" w:space="0" w:color="auto"/>
                                            <w:left w:val="none" w:sz="0" w:space="0" w:color="auto"/>
                                            <w:bottom w:val="none" w:sz="0" w:space="0" w:color="auto"/>
                                            <w:right w:val="none" w:sz="0" w:space="0" w:color="auto"/>
                                          </w:divBdr>
                                          <w:divsChild>
                                            <w:div w:id="6948989">
                                              <w:marLeft w:val="0"/>
                                              <w:marRight w:val="0"/>
                                              <w:marTop w:val="0"/>
                                              <w:marBottom w:val="0"/>
                                              <w:divBdr>
                                                <w:top w:val="none" w:sz="0" w:space="0" w:color="auto"/>
                                                <w:left w:val="none" w:sz="0" w:space="0" w:color="auto"/>
                                                <w:bottom w:val="none" w:sz="0" w:space="0" w:color="auto"/>
                                                <w:right w:val="none" w:sz="0" w:space="0" w:color="auto"/>
                                              </w:divBdr>
                                              <w:divsChild>
                                                <w:div w:id="997347470">
                                                  <w:marLeft w:val="0"/>
                                                  <w:marRight w:val="0"/>
                                                  <w:marTop w:val="0"/>
                                                  <w:marBottom w:val="0"/>
                                                  <w:divBdr>
                                                    <w:top w:val="none" w:sz="0" w:space="0" w:color="auto"/>
                                                    <w:left w:val="none" w:sz="0" w:space="0" w:color="auto"/>
                                                    <w:bottom w:val="none" w:sz="0" w:space="0" w:color="auto"/>
                                                    <w:right w:val="none" w:sz="0" w:space="0" w:color="auto"/>
                                                  </w:divBdr>
                                                  <w:divsChild>
                                                    <w:div w:id="595749130">
                                                      <w:marLeft w:val="0"/>
                                                      <w:marRight w:val="0"/>
                                                      <w:marTop w:val="0"/>
                                                      <w:marBottom w:val="0"/>
                                                      <w:divBdr>
                                                        <w:top w:val="none" w:sz="0" w:space="0" w:color="auto"/>
                                                        <w:left w:val="none" w:sz="0" w:space="0" w:color="auto"/>
                                                        <w:bottom w:val="none" w:sz="0" w:space="0" w:color="auto"/>
                                                        <w:right w:val="none" w:sz="0" w:space="0" w:color="auto"/>
                                                      </w:divBdr>
                                                      <w:divsChild>
                                                        <w:div w:id="374162855">
                                                          <w:marLeft w:val="0"/>
                                                          <w:marRight w:val="0"/>
                                                          <w:marTop w:val="0"/>
                                                          <w:marBottom w:val="0"/>
                                                          <w:divBdr>
                                                            <w:top w:val="none" w:sz="0" w:space="0" w:color="auto"/>
                                                            <w:left w:val="none" w:sz="0" w:space="0" w:color="auto"/>
                                                            <w:bottom w:val="none" w:sz="0" w:space="0" w:color="auto"/>
                                                            <w:right w:val="none" w:sz="0" w:space="0" w:color="auto"/>
                                                          </w:divBdr>
                                                        </w:div>
                                                      </w:divsChild>
                                                    </w:div>
                                                    <w:div w:id="1379746875">
                                                      <w:marLeft w:val="0"/>
                                                      <w:marRight w:val="0"/>
                                                      <w:marTop w:val="0"/>
                                                      <w:marBottom w:val="0"/>
                                                      <w:divBdr>
                                                        <w:top w:val="none" w:sz="0" w:space="0" w:color="auto"/>
                                                        <w:left w:val="none" w:sz="0" w:space="0" w:color="auto"/>
                                                        <w:bottom w:val="none" w:sz="0" w:space="0" w:color="auto"/>
                                                        <w:right w:val="none" w:sz="0" w:space="0" w:color="auto"/>
                                                      </w:divBdr>
                                                      <w:divsChild>
                                                        <w:div w:id="1005937440">
                                                          <w:marLeft w:val="0"/>
                                                          <w:marRight w:val="0"/>
                                                          <w:marTop w:val="0"/>
                                                          <w:marBottom w:val="0"/>
                                                          <w:divBdr>
                                                            <w:top w:val="none" w:sz="0" w:space="0" w:color="auto"/>
                                                            <w:left w:val="none" w:sz="0" w:space="0" w:color="auto"/>
                                                            <w:bottom w:val="none" w:sz="0" w:space="0" w:color="auto"/>
                                                            <w:right w:val="none" w:sz="0" w:space="0" w:color="auto"/>
                                                          </w:divBdr>
                                                        </w:div>
                                                        <w:div w:id="1439791003">
                                                          <w:marLeft w:val="0"/>
                                                          <w:marRight w:val="0"/>
                                                          <w:marTop w:val="0"/>
                                                          <w:marBottom w:val="0"/>
                                                          <w:divBdr>
                                                            <w:top w:val="none" w:sz="0" w:space="0" w:color="auto"/>
                                                            <w:left w:val="none" w:sz="0" w:space="0" w:color="auto"/>
                                                            <w:bottom w:val="none" w:sz="0" w:space="0" w:color="auto"/>
                                                            <w:right w:val="none" w:sz="0" w:space="0" w:color="auto"/>
                                                          </w:divBdr>
                                                        </w:div>
                                                        <w:div w:id="1717778188">
                                                          <w:marLeft w:val="45"/>
                                                          <w:marRight w:val="45"/>
                                                          <w:marTop w:val="15"/>
                                                          <w:marBottom w:val="0"/>
                                                          <w:divBdr>
                                                            <w:top w:val="none" w:sz="0" w:space="0" w:color="auto"/>
                                                            <w:left w:val="none" w:sz="0" w:space="0" w:color="auto"/>
                                                            <w:bottom w:val="none" w:sz="0" w:space="0" w:color="auto"/>
                                                            <w:right w:val="none" w:sz="0" w:space="0" w:color="auto"/>
                                                          </w:divBdr>
                                                          <w:divsChild>
                                                            <w:div w:id="175315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047118">
                                  <w:marLeft w:val="0"/>
                                  <w:marRight w:val="0"/>
                                  <w:marTop w:val="0"/>
                                  <w:marBottom w:val="0"/>
                                  <w:divBdr>
                                    <w:top w:val="none" w:sz="0" w:space="0" w:color="auto"/>
                                    <w:left w:val="none" w:sz="0" w:space="0" w:color="auto"/>
                                    <w:bottom w:val="none" w:sz="0" w:space="0" w:color="auto"/>
                                    <w:right w:val="none" w:sz="0" w:space="0" w:color="auto"/>
                                  </w:divBdr>
                                  <w:divsChild>
                                    <w:div w:id="172186726">
                                      <w:marLeft w:val="0"/>
                                      <w:marRight w:val="0"/>
                                      <w:marTop w:val="0"/>
                                      <w:marBottom w:val="405"/>
                                      <w:divBdr>
                                        <w:top w:val="none" w:sz="0" w:space="0" w:color="auto"/>
                                        <w:left w:val="none" w:sz="0" w:space="0" w:color="auto"/>
                                        <w:bottom w:val="none" w:sz="0" w:space="0" w:color="auto"/>
                                        <w:right w:val="none" w:sz="0" w:space="0" w:color="auto"/>
                                      </w:divBdr>
                                      <w:divsChild>
                                        <w:div w:id="76437537">
                                          <w:marLeft w:val="0"/>
                                          <w:marRight w:val="0"/>
                                          <w:marTop w:val="0"/>
                                          <w:marBottom w:val="0"/>
                                          <w:divBdr>
                                            <w:top w:val="none" w:sz="0" w:space="0" w:color="auto"/>
                                            <w:left w:val="none" w:sz="0" w:space="0" w:color="auto"/>
                                            <w:bottom w:val="none" w:sz="0" w:space="0" w:color="auto"/>
                                            <w:right w:val="none" w:sz="0" w:space="0" w:color="auto"/>
                                          </w:divBdr>
                                          <w:divsChild>
                                            <w:div w:id="66651579">
                                              <w:marLeft w:val="-240"/>
                                              <w:marRight w:val="-240"/>
                                              <w:marTop w:val="0"/>
                                              <w:marBottom w:val="0"/>
                                              <w:divBdr>
                                                <w:top w:val="single" w:sz="6" w:space="0" w:color="DFE1E5"/>
                                                <w:left w:val="single" w:sz="6" w:space="0" w:color="DFE1E5"/>
                                                <w:bottom w:val="single" w:sz="6" w:space="0" w:color="DFE1E5"/>
                                                <w:right w:val="single" w:sz="6" w:space="0" w:color="DFE1E5"/>
                                              </w:divBdr>
                                              <w:divsChild>
                                                <w:div w:id="1953397181">
                                                  <w:marLeft w:val="0"/>
                                                  <w:marRight w:val="0"/>
                                                  <w:marTop w:val="0"/>
                                                  <w:marBottom w:val="0"/>
                                                  <w:divBdr>
                                                    <w:top w:val="none" w:sz="0" w:space="0" w:color="auto"/>
                                                    <w:left w:val="none" w:sz="0" w:space="0" w:color="auto"/>
                                                    <w:bottom w:val="none" w:sz="0" w:space="0" w:color="auto"/>
                                                    <w:right w:val="none" w:sz="0" w:space="0" w:color="auto"/>
                                                  </w:divBdr>
                                                  <w:divsChild>
                                                    <w:div w:id="1980530029">
                                                      <w:marLeft w:val="0"/>
                                                      <w:marRight w:val="0"/>
                                                      <w:marTop w:val="0"/>
                                                      <w:marBottom w:val="0"/>
                                                      <w:divBdr>
                                                        <w:top w:val="none" w:sz="0" w:space="0" w:color="auto"/>
                                                        <w:left w:val="none" w:sz="0" w:space="0" w:color="auto"/>
                                                        <w:bottom w:val="none" w:sz="0" w:space="0" w:color="auto"/>
                                                        <w:right w:val="none" w:sz="0" w:space="0" w:color="auto"/>
                                                      </w:divBdr>
                                                      <w:divsChild>
                                                        <w:div w:id="1673097881">
                                                          <w:marLeft w:val="0"/>
                                                          <w:marRight w:val="0"/>
                                                          <w:marTop w:val="0"/>
                                                          <w:marBottom w:val="0"/>
                                                          <w:divBdr>
                                                            <w:top w:val="none" w:sz="0" w:space="0" w:color="auto"/>
                                                            <w:left w:val="none" w:sz="0" w:space="0" w:color="auto"/>
                                                            <w:bottom w:val="none" w:sz="0" w:space="0" w:color="auto"/>
                                                            <w:right w:val="none" w:sz="0" w:space="0" w:color="auto"/>
                                                          </w:divBdr>
                                                          <w:divsChild>
                                                            <w:div w:id="154146950">
                                                              <w:marLeft w:val="0"/>
                                                              <w:marRight w:val="0"/>
                                                              <w:marTop w:val="0"/>
                                                              <w:marBottom w:val="0"/>
                                                              <w:divBdr>
                                                                <w:top w:val="none" w:sz="0" w:space="0" w:color="auto"/>
                                                                <w:left w:val="none" w:sz="0" w:space="0" w:color="auto"/>
                                                                <w:bottom w:val="none" w:sz="0" w:space="0" w:color="auto"/>
                                                                <w:right w:val="none" w:sz="0" w:space="0" w:color="auto"/>
                                                              </w:divBdr>
                                                              <w:divsChild>
                                                                <w:div w:id="1120998198">
                                                                  <w:marLeft w:val="-240"/>
                                                                  <w:marRight w:val="-240"/>
                                                                  <w:marTop w:val="0"/>
                                                                  <w:marBottom w:val="0"/>
                                                                  <w:divBdr>
                                                                    <w:top w:val="none" w:sz="0" w:space="0" w:color="auto"/>
                                                                    <w:left w:val="none" w:sz="0" w:space="0" w:color="auto"/>
                                                                    <w:bottom w:val="none" w:sz="0" w:space="0" w:color="auto"/>
                                                                    <w:right w:val="none" w:sz="0" w:space="0" w:color="auto"/>
                                                                  </w:divBdr>
                                                                  <w:divsChild>
                                                                    <w:div w:id="437918607">
                                                                      <w:marLeft w:val="0"/>
                                                                      <w:marRight w:val="0"/>
                                                                      <w:marTop w:val="0"/>
                                                                      <w:marBottom w:val="0"/>
                                                                      <w:divBdr>
                                                                        <w:top w:val="none" w:sz="0" w:space="0" w:color="auto"/>
                                                                        <w:left w:val="none" w:sz="0" w:space="0" w:color="auto"/>
                                                                        <w:bottom w:val="none" w:sz="0" w:space="0" w:color="auto"/>
                                                                        <w:right w:val="none" w:sz="0" w:space="0" w:color="auto"/>
                                                                      </w:divBdr>
                                                                      <w:divsChild>
                                                                        <w:div w:id="13182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74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70264">
                                  <w:marLeft w:val="0"/>
                                  <w:marRight w:val="0"/>
                                  <w:marTop w:val="0"/>
                                  <w:marBottom w:val="0"/>
                                  <w:divBdr>
                                    <w:top w:val="none" w:sz="0" w:space="0" w:color="auto"/>
                                    <w:left w:val="none" w:sz="0" w:space="0" w:color="auto"/>
                                    <w:bottom w:val="none" w:sz="0" w:space="0" w:color="auto"/>
                                    <w:right w:val="none" w:sz="0" w:space="0" w:color="auto"/>
                                  </w:divBdr>
                                  <w:divsChild>
                                    <w:div w:id="851143310">
                                      <w:marLeft w:val="0"/>
                                      <w:marRight w:val="0"/>
                                      <w:marTop w:val="0"/>
                                      <w:marBottom w:val="0"/>
                                      <w:divBdr>
                                        <w:top w:val="none" w:sz="0" w:space="0" w:color="auto"/>
                                        <w:left w:val="none" w:sz="0" w:space="0" w:color="auto"/>
                                        <w:bottom w:val="none" w:sz="0" w:space="0" w:color="auto"/>
                                        <w:right w:val="none" w:sz="0" w:space="0" w:color="auto"/>
                                      </w:divBdr>
                                      <w:divsChild>
                                        <w:div w:id="902376660">
                                          <w:marLeft w:val="0"/>
                                          <w:marRight w:val="0"/>
                                          <w:marTop w:val="0"/>
                                          <w:marBottom w:val="0"/>
                                          <w:divBdr>
                                            <w:top w:val="none" w:sz="0" w:space="0" w:color="auto"/>
                                            <w:left w:val="none" w:sz="0" w:space="0" w:color="auto"/>
                                            <w:bottom w:val="none" w:sz="0" w:space="0" w:color="auto"/>
                                            <w:right w:val="none" w:sz="0" w:space="0" w:color="auto"/>
                                          </w:divBdr>
                                        </w:div>
                                        <w:div w:id="1746220667">
                                          <w:marLeft w:val="0"/>
                                          <w:marRight w:val="0"/>
                                          <w:marTop w:val="0"/>
                                          <w:marBottom w:val="0"/>
                                          <w:divBdr>
                                            <w:top w:val="none" w:sz="0" w:space="0" w:color="auto"/>
                                            <w:left w:val="none" w:sz="0" w:space="0" w:color="auto"/>
                                            <w:bottom w:val="none" w:sz="0" w:space="0" w:color="auto"/>
                                            <w:right w:val="none" w:sz="0" w:space="0" w:color="auto"/>
                                          </w:divBdr>
                                          <w:divsChild>
                                            <w:div w:id="249585290">
                                              <w:marLeft w:val="0"/>
                                              <w:marRight w:val="0"/>
                                              <w:marTop w:val="0"/>
                                              <w:marBottom w:val="0"/>
                                              <w:divBdr>
                                                <w:top w:val="none" w:sz="0" w:space="0" w:color="auto"/>
                                                <w:left w:val="none" w:sz="0" w:space="0" w:color="auto"/>
                                                <w:bottom w:val="none" w:sz="0" w:space="0" w:color="auto"/>
                                                <w:right w:val="none" w:sz="0" w:space="0" w:color="auto"/>
                                              </w:divBdr>
                                              <w:divsChild>
                                                <w:div w:id="1543446881">
                                                  <w:marLeft w:val="0"/>
                                                  <w:marRight w:val="0"/>
                                                  <w:marTop w:val="0"/>
                                                  <w:marBottom w:val="0"/>
                                                  <w:divBdr>
                                                    <w:top w:val="none" w:sz="0" w:space="0" w:color="auto"/>
                                                    <w:left w:val="none" w:sz="0" w:space="0" w:color="auto"/>
                                                    <w:bottom w:val="none" w:sz="0" w:space="0" w:color="auto"/>
                                                    <w:right w:val="none" w:sz="0" w:space="0" w:color="auto"/>
                                                  </w:divBdr>
                                                  <w:divsChild>
                                                    <w:div w:id="76947437">
                                                      <w:marLeft w:val="0"/>
                                                      <w:marRight w:val="0"/>
                                                      <w:marTop w:val="0"/>
                                                      <w:marBottom w:val="0"/>
                                                      <w:divBdr>
                                                        <w:top w:val="none" w:sz="0" w:space="0" w:color="auto"/>
                                                        <w:left w:val="none" w:sz="0" w:space="0" w:color="auto"/>
                                                        <w:bottom w:val="none" w:sz="0" w:space="0" w:color="auto"/>
                                                        <w:right w:val="none" w:sz="0" w:space="0" w:color="auto"/>
                                                      </w:divBdr>
                                                      <w:divsChild>
                                                        <w:div w:id="56589059">
                                                          <w:marLeft w:val="0"/>
                                                          <w:marRight w:val="0"/>
                                                          <w:marTop w:val="0"/>
                                                          <w:marBottom w:val="0"/>
                                                          <w:divBdr>
                                                            <w:top w:val="none" w:sz="0" w:space="0" w:color="auto"/>
                                                            <w:left w:val="none" w:sz="0" w:space="0" w:color="auto"/>
                                                            <w:bottom w:val="none" w:sz="0" w:space="0" w:color="auto"/>
                                                            <w:right w:val="none" w:sz="0" w:space="0" w:color="auto"/>
                                                          </w:divBdr>
                                                          <w:divsChild>
                                                            <w:div w:id="2073190563">
                                                              <w:marLeft w:val="0"/>
                                                              <w:marRight w:val="0"/>
                                                              <w:marTop w:val="0"/>
                                                              <w:marBottom w:val="0"/>
                                                              <w:divBdr>
                                                                <w:top w:val="none" w:sz="0" w:space="0" w:color="auto"/>
                                                                <w:left w:val="none" w:sz="0" w:space="0" w:color="auto"/>
                                                                <w:bottom w:val="none" w:sz="0" w:space="0" w:color="auto"/>
                                                                <w:right w:val="none" w:sz="0" w:space="0" w:color="auto"/>
                                                              </w:divBdr>
                                                              <w:divsChild>
                                                                <w:div w:id="845553038">
                                                                  <w:marLeft w:val="0"/>
                                                                  <w:marRight w:val="0"/>
                                                                  <w:marTop w:val="0"/>
                                                                  <w:marBottom w:val="0"/>
                                                                  <w:divBdr>
                                                                    <w:top w:val="none" w:sz="0" w:space="0" w:color="auto"/>
                                                                    <w:left w:val="none" w:sz="0" w:space="0" w:color="auto"/>
                                                                    <w:bottom w:val="none" w:sz="0" w:space="0" w:color="auto"/>
                                                                    <w:right w:val="none" w:sz="0" w:space="0" w:color="auto"/>
                                                                  </w:divBdr>
                                                                  <w:divsChild>
                                                                    <w:div w:id="322897785">
                                                                      <w:marLeft w:val="0"/>
                                                                      <w:marRight w:val="0"/>
                                                                      <w:marTop w:val="0"/>
                                                                      <w:marBottom w:val="0"/>
                                                                      <w:divBdr>
                                                                        <w:top w:val="none" w:sz="0" w:space="0" w:color="auto"/>
                                                                        <w:left w:val="none" w:sz="0" w:space="0" w:color="auto"/>
                                                                        <w:bottom w:val="none" w:sz="0" w:space="0" w:color="auto"/>
                                                                        <w:right w:val="none" w:sz="0" w:space="0" w:color="auto"/>
                                                                      </w:divBdr>
                                                                    </w:div>
                                                                  </w:divsChild>
                                                                </w:div>
                                                                <w:div w:id="1216353661">
                                                                  <w:marLeft w:val="0"/>
                                                                  <w:marRight w:val="0"/>
                                                                  <w:marTop w:val="0"/>
                                                                  <w:marBottom w:val="0"/>
                                                                  <w:divBdr>
                                                                    <w:top w:val="none" w:sz="0" w:space="0" w:color="auto"/>
                                                                    <w:left w:val="none" w:sz="0" w:space="0" w:color="auto"/>
                                                                    <w:bottom w:val="none" w:sz="0" w:space="0" w:color="auto"/>
                                                                    <w:right w:val="none" w:sz="0" w:space="0" w:color="auto"/>
                                                                  </w:divBdr>
                                                                  <w:divsChild>
                                                                    <w:div w:id="2098014823">
                                                                      <w:marLeft w:val="0"/>
                                                                      <w:marRight w:val="0"/>
                                                                      <w:marTop w:val="0"/>
                                                                      <w:marBottom w:val="0"/>
                                                                      <w:divBdr>
                                                                        <w:top w:val="none" w:sz="0" w:space="0" w:color="auto"/>
                                                                        <w:left w:val="none" w:sz="0" w:space="0" w:color="auto"/>
                                                                        <w:bottom w:val="none" w:sz="0" w:space="0" w:color="auto"/>
                                                                        <w:right w:val="none" w:sz="0" w:space="0" w:color="auto"/>
                                                                      </w:divBdr>
                                                                    </w:div>
                                                                  </w:divsChild>
                                                                </w:div>
                                                                <w:div w:id="1861704276">
                                                                  <w:marLeft w:val="0"/>
                                                                  <w:marRight w:val="0"/>
                                                                  <w:marTop w:val="0"/>
                                                                  <w:marBottom w:val="0"/>
                                                                  <w:divBdr>
                                                                    <w:top w:val="none" w:sz="0" w:space="0" w:color="auto"/>
                                                                    <w:left w:val="none" w:sz="0" w:space="0" w:color="auto"/>
                                                                    <w:bottom w:val="none" w:sz="0" w:space="0" w:color="auto"/>
                                                                    <w:right w:val="none" w:sz="0" w:space="0" w:color="auto"/>
                                                                  </w:divBdr>
                                                                  <w:divsChild>
                                                                    <w:div w:id="1563786895">
                                                                      <w:marLeft w:val="0"/>
                                                                      <w:marRight w:val="0"/>
                                                                      <w:marTop w:val="0"/>
                                                                      <w:marBottom w:val="0"/>
                                                                      <w:divBdr>
                                                                        <w:top w:val="none" w:sz="0" w:space="0" w:color="auto"/>
                                                                        <w:left w:val="none" w:sz="0" w:space="0" w:color="auto"/>
                                                                        <w:bottom w:val="none" w:sz="0" w:space="0" w:color="auto"/>
                                                                        <w:right w:val="none" w:sz="0" w:space="0" w:color="auto"/>
                                                                      </w:divBdr>
                                                                    </w:div>
                                                                  </w:divsChild>
                                                                </w:div>
                                                                <w:div w:id="2028869771">
                                                                  <w:marLeft w:val="0"/>
                                                                  <w:marRight w:val="0"/>
                                                                  <w:marTop w:val="0"/>
                                                                  <w:marBottom w:val="0"/>
                                                                  <w:divBdr>
                                                                    <w:top w:val="none" w:sz="0" w:space="0" w:color="auto"/>
                                                                    <w:left w:val="none" w:sz="0" w:space="0" w:color="auto"/>
                                                                    <w:bottom w:val="none" w:sz="0" w:space="0" w:color="auto"/>
                                                                    <w:right w:val="none" w:sz="0" w:space="0" w:color="auto"/>
                                                                  </w:divBdr>
                                                                  <w:divsChild>
                                                                    <w:div w:id="1733431193">
                                                                      <w:marLeft w:val="0"/>
                                                                      <w:marRight w:val="0"/>
                                                                      <w:marTop w:val="0"/>
                                                                      <w:marBottom w:val="0"/>
                                                                      <w:divBdr>
                                                                        <w:top w:val="none" w:sz="0" w:space="0" w:color="auto"/>
                                                                        <w:left w:val="none" w:sz="0" w:space="0" w:color="auto"/>
                                                                        <w:bottom w:val="none" w:sz="0" w:space="0" w:color="auto"/>
                                                                        <w:right w:val="none" w:sz="0" w:space="0" w:color="auto"/>
                                                                      </w:divBdr>
                                                                      <w:divsChild>
                                                                        <w:div w:id="444542531">
                                                                          <w:marLeft w:val="0"/>
                                                                          <w:marRight w:val="0"/>
                                                                          <w:marTop w:val="0"/>
                                                                          <w:marBottom w:val="0"/>
                                                                          <w:divBdr>
                                                                            <w:top w:val="none" w:sz="0" w:space="0" w:color="auto"/>
                                                                            <w:left w:val="none" w:sz="0" w:space="0" w:color="auto"/>
                                                                            <w:bottom w:val="none" w:sz="0" w:space="0" w:color="auto"/>
                                                                            <w:right w:val="none" w:sz="0" w:space="0" w:color="auto"/>
                                                                          </w:divBdr>
                                                                          <w:divsChild>
                                                                            <w:div w:id="945581101">
                                                                              <w:marLeft w:val="0"/>
                                                                              <w:marRight w:val="0"/>
                                                                              <w:marTop w:val="0"/>
                                                                              <w:marBottom w:val="0"/>
                                                                              <w:divBdr>
                                                                                <w:top w:val="none" w:sz="0" w:space="0" w:color="auto"/>
                                                                                <w:left w:val="none" w:sz="0" w:space="0" w:color="auto"/>
                                                                                <w:bottom w:val="none" w:sz="0" w:space="0" w:color="auto"/>
                                                                                <w:right w:val="none" w:sz="0" w:space="0" w:color="auto"/>
                                                                              </w:divBdr>
                                                                            </w:div>
                                                                            <w:div w:id="1942837996">
                                                                              <w:marLeft w:val="0"/>
                                                                              <w:marRight w:val="0"/>
                                                                              <w:marTop w:val="0"/>
                                                                              <w:marBottom w:val="0"/>
                                                                              <w:divBdr>
                                                                                <w:top w:val="none" w:sz="0" w:space="0" w:color="auto"/>
                                                                                <w:left w:val="none" w:sz="0" w:space="0" w:color="auto"/>
                                                                                <w:bottom w:val="none" w:sz="0" w:space="0" w:color="auto"/>
                                                                                <w:right w:val="none" w:sz="0" w:space="0" w:color="auto"/>
                                                                              </w:divBdr>
                                                                              <w:divsChild>
                                                                                <w:div w:id="1218278498">
                                                                                  <w:marLeft w:val="0"/>
                                                                                  <w:marRight w:val="0"/>
                                                                                  <w:marTop w:val="0"/>
                                                                                  <w:marBottom w:val="0"/>
                                                                                  <w:divBdr>
                                                                                    <w:top w:val="none" w:sz="0" w:space="0" w:color="auto"/>
                                                                                    <w:left w:val="none" w:sz="0" w:space="0" w:color="auto"/>
                                                                                    <w:bottom w:val="none" w:sz="0" w:space="0" w:color="auto"/>
                                                                                    <w:right w:val="none" w:sz="0" w:space="0" w:color="auto"/>
                                                                                  </w:divBdr>
                                                                                  <w:divsChild>
                                                                                    <w:div w:id="1345860146">
                                                                                      <w:marLeft w:val="0"/>
                                                                                      <w:marRight w:val="0"/>
                                                                                      <w:marTop w:val="0"/>
                                                                                      <w:marBottom w:val="0"/>
                                                                                      <w:divBdr>
                                                                                        <w:top w:val="none" w:sz="0" w:space="0" w:color="auto"/>
                                                                                        <w:left w:val="none" w:sz="0" w:space="0" w:color="auto"/>
                                                                                        <w:bottom w:val="none" w:sz="0" w:space="0" w:color="auto"/>
                                                                                        <w:right w:val="none" w:sz="0" w:space="0" w:color="auto"/>
                                                                                      </w:divBdr>
                                                                                      <w:divsChild>
                                                                                        <w:div w:id="205022434">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sChild>
                                                                        </w:div>
                                                                        <w:div w:id="10639916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2219161">
                                                          <w:marLeft w:val="0"/>
                                                          <w:marRight w:val="0"/>
                                                          <w:marTop w:val="0"/>
                                                          <w:marBottom w:val="0"/>
                                                          <w:divBdr>
                                                            <w:top w:val="none" w:sz="0" w:space="0" w:color="auto"/>
                                                            <w:left w:val="none" w:sz="0" w:space="0" w:color="auto"/>
                                                            <w:bottom w:val="none" w:sz="0" w:space="0" w:color="auto"/>
                                                            <w:right w:val="none" w:sz="0" w:space="0" w:color="auto"/>
                                                          </w:divBdr>
                                                          <w:divsChild>
                                                            <w:div w:id="1738895581">
                                                              <w:marLeft w:val="0"/>
                                                              <w:marRight w:val="0"/>
                                                              <w:marTop w:val="0"/>
                                                              <w:marBottom w:val="0"/>
                                                              <w:divBdr>
                                                                <w:top w:val="none" w:sz="0" w:space="0" w:color="auto"/>
                                                                <w:left w:val="none" w:sz="0" w:space="0" w:color="auto"/>
                                                                <w:bottom w:val="none" w:sz="0" w:space="0" w:color="auto"/>
                                                                <w:right w:val="none" w:sz="0" w:space="0" w:color="auto"/>
                                                              </w:divBdr>
                                                              <w:divsChild>
                                                                <w:div w:id="470483604">
                                                                  <w:marLeft w:val="0"/>
                                                                  <w:marRight w:val="0"/>
                                                                  <w:marTop w:val="0"/>
                                                                  <w:marBottom w:val="0"/>
                                                                  <w:divBdr>
                                                                    <w:top w:val="none" w:sz="0" w:space="0" w:color="auto"/>
                                                                    <w:left w:val="none" w:sz="0" w:space="0" w:color="auto"/>
                                                                    <w:bottom w:val="none" w:sz="0" w:space="0" w:color="auto"/>
                                                                    <w:right w:val="none" w:sz="0" w:space="0" w:color="auto"/>
                                                                  </w:divBdr>
                                                                  <w:divsChild>
                                                                    <w:div w:id="1886065933">
                                                                      <w:marLeft w:val="0"/>
                                                                      <w:marRight w:val="0"/>
                                                                      <w:marTop w:val="0"/>
                                                                      <w:marBottom w:val="0"/>
                                                                      <w:divBdr>
                                                                        <w:top w:val="none" w:sz="0" w:space="0" w:color="auto"/>
                                                                        <w:left w:val="none" w:sz="0" w:space="0" w:color="auto"/>
                                                                        <w:bottom w:val="none" w:sz="0" w:space="0" w:color="auto"/>
                                                                        <w:right w:val="none" w:sz="0" w:space="0" w:color="auto"/>
                                                                      </w:divBdr>
                                                                    </w:div>
                                                                  </w:divsChild>
                                                                </w:div>
                                                                <w:div w:id="539171768">
                                                                  <w:marLeft w:val="0"/>
                                                                  <w:marRight w:val="0"/>
                                                                  <w:marTop w:val="0"/>
                                                                  <w:marBottom w:val="0"/>
                                                                  <w:divBdr>
                                                                    <w:top w:val="none" w:sz="0" w:space="0" w:color="auto"/>
                                                                    <w:left w:val="none" w:sz="0" w:space="0" w:color="auto"/>
                                                                    <w:bottom w:val="none" w:sz="0" w:space="0" w:color="auto"/>
                                                                    <w:right w:val="none" w:sz="0" w:space="0" w:color="auto"/>
                                                                  </w:divBdr>
                                                                  <w:divsChild>
                                                                    <w:div w:id="2107771685">
                                                                      <w:marLeft w:val="0"/>
                                                                      <w:marRight w:val="0"/>
                                                                      <w:marTop w:val="0"/>
                                                                      <w:marBottom w:val="0"/>
                                                                      <w:divBdr>
                                                                        <w:top w:val="none" w:sz="0" w:space="0" w:color="auto"/>
                                                                        <w:left w:val="none" w:sz="0" w:space="0" w:color="auto"/>
                                                                        <w:bottom w:val="none" w:sz="0" w:space="0" w:color="auto"/>
                                                                        <w:right w:val="none" w:sz="0" w:space="0" w:color="auto"/>
                                                                      </w:divBdr>
                                                                    </w:div>
                                                                  </w:divsChild>
                                                                </w:div>
                                                                <w:div w:id="1547258864">
                                                                  <w:marLeft w:val="0"/>
                                                                  <w:marRight w:val="0"/>
                                                                  <w:marTop w:val="0"/>
                                                                  <w:marBottom w:val="0"/>
                                                                  <w:divBdr>
                                                                    <w:top w:val="none" w:sz="0" w:space="0" w:color="auto"/>
                                                                    <w:left w:val="none" w:sz="0" w:space="0" w:color="auto"/>
                                                                    <w:bottom w:val="none" w:sz="0" w:space="0" w:color="auto"/>
                                                                    <w:right w:val="none" w:sz="0" w:space="0" w:color="auto"/>
                                                                  </w:divBdr>
                                                                  <w:divsChild>
                                                                    <w:div w:id="317922405">
                                                                      <w:marLeft w:val="0"/>
                                                                      <w:marRight w:val="0"/>
                                                                      <w:marTop w:val="0"/>
                                                                      <w:marBottom w:val="0"/>
                                                                      <w:divBdr>
                                                                        <w:top w:val="none" w:sz="0" w:space="0" w:color="auto"/>
                                                                        <w:left w:val="none" w:sz="0" w:space="0" w:color="auto"/>
                                                                        <w:bottom w:val="none" w:sz="0" w:space="0" w:color="auto"/>
                                                                        <w:right w:val="none" w:sz="0" w:space="0" w:color="auto"/>
                                                                      </w:divBdr>
                                                                      <w:divsChild>
                                                                        <w:div w:id="874538468">
                                                                          <w:marLeft w:val="0"/>
                                                                          <w:marRight w:val="0"/>
                                                                          <w:marTop w:val="0"/>
                                                                          <w:marBottom w:val="0"/>
                                                                          <w:divBdr>
                                                                            <w:top w:val="none" w:sz="0" w:space="0" w:color="auto"/>
                                                                            <w:left w:val="none" w:sz="0" w:space="0" w:color="auto"/>
                                                                            <w:bottom w:val="none" w:sz="0" w:space="0" w:color="auto"/>
                                                                            <w:right w:val="none" w:sz="0" w:space="0" w:color="auto"/>
                                                                          </w:divBdr>
                                                                          <w:divsChild>
                                                                            <w:div w:id="913393700">
                                                                              <w:marLeft w:val="0"/>
                                                                              <w:marRight w:val="0"/>
                                                                              <w:marTop w:val="0"/>
                                                                              <w:marBottom w:val="0"/>
                                                                              <w:divBdr>
                                                                                <w:top w:val="none" w:sz="0" w:space="0" w:color="auto"/>
                                                                                <w:left w:val="none" w:sz="0" w:space="0" w:color="auto"/>
                                                                                <w:bottom w:val="none" w:sz="0" w:space="0" w:color="auto"/>
                                                                                <w:right w:val="none" w:sz="0" w:space="0" w:color="auto"/>
                                                                              </w:divBdr>
                                                                            </w:div>
                                                                            <w:div w:id="1777630435">
                                                                              <w:marLeft w:val="0"/>
                                                                              <w:marRight w:val="0"/>
                                                                              <w:marTop w:val="0"/>
                                                                              <w:marBottom w:val="0"/>
                                                                              <w:divBdr>
                                                                                <w:top w:val="none" w:sz="0" w:space="0" w:color="auto"/>
                                                                                <w:left w:val="none" w:sz="0" w:space="0" w:color="auto"/>
                                                                                <w:bottom w:val="none" w:sz="0" w:space="0" w:color="auto"/>
                                                                                <w:right w:val="none" w:sz="0" w:space="0" w:color="auto"/>
                                                                              </w:divBdr>
                                                                              <w:divsChild>
                                                                                <w:div w:id="1954746999">
                                                                                  <w:marLeft w:val="0"/>
                                                                                  <w:marRight w:val="0"/>
                                                                                  <w:marTop w:val="0"/>
                                                                                  <w:marBottom w:val="0"/>
                                                                                  <w:divBdr>
                                                                                    <w:top w:val="none" w:sz="0" w:space="0" w:color="auto"/>
                                                                                    <w:left w:val="none" w:sz="0" w:space="0" w:color="auto"/>
                                                                                    <w:bottom w:val="none" w:sz="0" w:space="0" w:color="auto"/>
                                                                                    <w:right w:val="none" w:sz="0" w:space="0" w:color="auto"/>
                                                                                  </w:divBdr>
                                                                                  <w:divsChild>
                                                                                    <w:div w:id="771970354">
                                                                                      <w:marLeft w:val="0"/>
                                                                                      <w:marRight w:val="0"/>
                                                                                      <w:marTop w:val="0"/>
                                                                                      <w:marBottom w:val="0"/>
                                                                                      <w:divBdr>
                                                                                        <w:top w:val="none" w:sz="0" w:space="0" w:color="auto"/>
                                                                                        <w:left w:val="none" w:sz="0" w:space="0" w:color="auto"/>
                                                                                        <w:bottom w:val="none" w:sz="0" w:space="0" w:color="auto"/>
                                                                                        <w:right w:val="none" w:sz="0" w:space="0" w:color="auto"/>
                                                                                      </w:divBdr>
                                                                                      <w:divsChild>
                                                                                        <w:div w:id="1091198600">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sChild>
                                                                        </w:div>
                                                                        <w:div w:id="13731156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70081575">
                                                                  <w:marLeft w:val="0"/>
                                                                  <w:marRight w:val="0"/>
                                                                  <w:marTop w:val="0"/>
                                                                  <w:marBottom w:val="0"/>
                                                                  <w:divBdr>
                                                                    <w:top w:val="none" w:sz="0" w:space="0" w:color="auto"/>
                                                                    <w:left w:val="none" w:sz="0" w:space="0" w:color="auto"/>
                                                                    <w:bottom w:val="none" w:sz="0" w:space="0" w:color="auto"/>
                                                                    <w:right w:val="none" w:sz="0" w:space="0" w:color="auto"/>
                                                                  </w:divBdr>
                                                                  <w:divsChild>
                                                                    <w:div w:id="13887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8745">
                                                          <w:marLeft w:val="0"/>
                                                          <w:marRight w:val="0"/>
                                                          <w:marTop w:val="0"/>
                                                          <w:marBottom w:val="0"/>
                                                          <w:divBdr>
                                                            <w:top w:val="none" w:sz="0" w:space="0" w:color="auto"/>
                                                            <w:left w:val="none" w:sz="0" w:space="0" w:color="auto"/>
                                                            <w:bottom w:val="none" w:sz="0" w:space="0" w:color="auto"/>
                                                            <w:right w:val="none" w:sz="0" w:space="0" w:color="auto"/>
                                                          </w:divBdr>
                                                          <w:divsChild>
                                                            <w:div w:id="1248929041">
                                                              <w:marLeft w:val="0"/>
                                                              <w:marRight w:val="0"/>
                                                              <w:marTop w:val="0"/>
                                                              <w:marBottom w:val="0"/>
                                                              <w:divBdr>
                                                                <w:top w:val="none" w:sz="0" w:space="0" w:color="auto"/>
                                                                <w:left w:val="none" w:sz="0" w:space="0" w:color="auto"/>
                                                                <w:bottom w:val="none" w:sz="0" w:space="0" w:color="auto"/>
                                                                <w:right w:val="none" w:sz="0" w:space="0" w:color="auto"/>
                                                              </w:divBdr>
                                                              <w:divsChild>
                                                                <w:div w:id="44568906">
                                                                  <w:marLeft w:val="0"/>
                                                                  <w:marRight w:val="0"/>
                                                                  <w:marTop w:val="0"/>
                                                                  <w:marBottom w:val="0"/>
                                                                  <w:divBdr>
                                                                    <w:top w:val="none" w:sz="0" w:space="0" w:color="auto"/>
                                                                    <w:left w:val="none" w:sz="0" w:space="0" w:color="auto"/>
                                                                    <w:bottom w:val="none" w:sz="0" w:space="0" w:color="auto"/>
                                                                    <w:right w:val="none" w:sz="0" w:space="0" w:color="auto"/>
                                                                  </w:divBdr>
                                                                  <w:divsChild>
                                                                    <w:div w:id="687215787">
                                                                      <w:marLeft w:val="0"/>
                                                                      <w:marRight w:val="0"/>
                                                                      <w:marTop w:val="0"/>
                                                                      <w:marBottom w:val="0"/>
                                                                      <w:divBdr>
                                                                        <w:top w:val="none" w:sz="0" w:space="0" w:color="auto"/>
                                                                        <w:left w:val="none" w:sz="0" w:space="0" w:color="auto"/>
                                                                        <w:bottom w:val="none" w:sz="0" w:space="0" w:color="auto"/>
                                                                        <w:right w:val="none" w:sz="0" w:space="0" w:color="auto"/>
                                                                      </w:divBdr>
                                                                    </w:div>
                                                                  </w:divsChild>
                                                                </w:div>
                                                                <w:div w:id="45106619">
                                                                  <w:marLeft w:val="0"/>
                                                                  <w:marRight w:val="0"/>
                                                                  <w:marTop w:val="0"/>
                                                                  <w:marBottom w:val="0"/>
                                                                  <w:divBdr>
                                                                    <w:top w:val="none" w:sz="0" w:space="0" w:color="auto"/>
                                                                    <w:left w:val="none" w:sz="0" w:space="0" w:color="auto"/>
                                                                    <w:bottom w:val="none" w:sz="0" w:space="0" w:color="auto"/>
                                                                    <w:right w:val="none" w:sz="0" w:space="0" w:color="auto"/>
                                                                  </w:divBdr>
                                                                  <w:divsChild>
                                                                    <w:div w:id="1554390161">
                                                                      <w:marLeft w:val="0"/>
                                                                      <w:marRight w:val="0"/>
                                                                      <w:marTop w:val="0"/>
                                                                      <w:marBottom w:val="0"/>
                                                                      <w:divBdr>
                                                                        <w:top w:val="none" w:sz="0" w:space="0" w:color="auto"/>
                                                                        <w:left w:val="none" w:sz="0" w:space="0" w:color="auto"/>
                                                                        <w:bottom w:val="none" w:sz="0" w:space="0" w:color="auto"/>
                                                                        <w:right w:val="none" w:sz="0" w:space="0" w:color="auto"/>
                                                                      </w:divBdr>
                                                                    </w:div>
                                                                  </w:divsChild>
                                                                </w:div>
                                                                <w:div w:id="446506399">
                                                                  <w:marLeft w:val="0"/>
                                                                  <w:marRight w:val="0"/>
                                                                  <w:marTop w:val="0"/>
                                                                  <w:marBottom w:val="0"/>
                                                                  <w:divBdr>
                                                                    <w:top w:val="none" w:sz="0" w:space="0" w:color="auto"/>
                                                                    <w:left w:val="none" w:sz="0" w:space="0" w:color="auto"/>
                                                                    <w:bottom w:val="none" w:sz="0" w:space="0" w:color="auto"/>
                                                                    <w:right w:val="none" w:sz="0" w:space="0" w:color="auto"/>
                                                                  </w:divBdr>
                                                                  <w:divsChild>
                                                                    <w:div w:id="608776776">
                                                                      <w:marLeft w:val="0"/>
                                                                      <w:marRight w:val="0"/>
                                                                      <w:marTop w:val="0"/>
                                                                      <w:marBottom w:val="0"/>
                                                                      <w:divBdr>
                                                                        <w:top w:val="none" w:sz="0" w:space="0" w:color="auto"/>
                                                                        <w:left w:val="none" w:sz="0" w:space="0" w:color="auto"/>
                                                                        <w:bottom w:val="none" w:sz="0" w:space="0" w:color="auto"/>
                                                                        <w:right w:val="none" w:sz="0" w:space="0" w:color="auto"/>
                                                                      </w:divBdr>
                                                                    </w:div>
                                                                  </w:divsChild>
                                                                </w:div>
                                                                <w:div w:id="1060135767">
                                                                  <w:marLeft w:val="0"/>
                                                                  <w:marRight w:val="0"/>
                                                                  <w:marTop w:val="0"/>
                                                                  <w:marBottom w:val="0"/>
                                                                  <w:divBdr>
                                                                    <w:top w:val="none" w:sz="0" w:space="0" w:color="auto"/>
                                                                    <w:left w:val="none" w:sz="0" w:space="0" w:color="auto"/>
                                                                    <w:bottom w:val="none" w:sz="0" w:space="0" w:color="auto"/>
                                                                    <w:right w:val="none" w:sz="0" w:space="0" w:color="auto"/>
                                                                  </w:divBdr>
                                                                  <w:divsChild>
                                                                    <w:div w:id="1926498917">
                                                                      <w:marLeft w:val="0"/>
                                                                      <w:marRight w:val="0"/>
                                                                      <w:marTop w:val="0"/>
                                                                      <w:marBottom w:val="0"/>
                                                                      <w:divBdr>
                                                                        <w:top w:val="none" w:sz="0" w:space="0" w:color="auto"/>
                                                                        <w:left w:val="none" w:sz="0" w:space="0" w:color="auto"/>
                                                                        <w:bottom w:val="none" w:sz="0" w:space="0" w:color="auto"/>
                                                                        <w:right w:val="none" w:sz="0" w:space="0" w:color="auto"/>
                                                                      </w:divBdr>
                                                                      <w:divsChild>
                                                                        <w:div w:id="150565268">
                                                                          <w:marLeft w:val="0"/>
                                                                          <w:marRight w:val="0"/>
                                                                          <w:marTop w:val="100"/>
                                                                          <w:marBottom w:val="100"/>
                                                                          <w:divBdr>
                                                                            <w:top w:val="none" w:sz="0" w:space="0" w:color="auto"/>
                                                                            <w:left w:val="none" w:sz="0" w:space="0" w:color="auto"/>
                                                                            <w:bottom w:val="none" w:sz="0" w:space="0" w:color="auto"/>
                                                                            <w:right w:val="none" w:sz="0" w:space="0" w:color="auto"/>
                                                                          </w:divBdr>
                                                                        </w:div>
                                                                        <w:div w:id="1796407983">
                                                                          <w:marLeft w:val="0"/>
                                                                          <w:marRight w:val="0"/>
                                                                          <w:marTop w:val="0"/>
                                                                          <w:marBottom w:val="0"/>
                                                                          <w:divBdr>
                                                                            <w:top w:val="none" w:sz="0" w:space="0" w:color="auto"/>
                                                                            <w:left w:val="none" w:sz="0" w:space="0" w:color="auto"/>
                                                                            <w:bottom w:val="none" w:sz="0" w:space="0" w:color="auto"/>
                                                                            <w:right w:val="none" w:sz="0" w:space="0" w:color="auto"/>
                                                                          </w:divBdr>
                                                                          <w:divsChild>
                                                                            <w:div w:id="343046976">
                                                                              <w:marLeft w:val="0"/>
                                                                              <w:marRight w:val="0"/>
                                                                              <w:marTop w:val="0"/>
                                                                              <w:marBottom w:val="0"/>
                                                                              <w:divBdr>
                                                                                <w:top w:val="none" w:sz="0" w:space="0" w:color="auto"/>
                                                                                <w:left w:val="none" w:sz="0" w:space="0" w:color="auto"/>
                                                                                <w:bottom w:val="none" w:sz="0" w:space="0" w:color="auto"/>
                                                                                <w:right w:val="none" w:sz="0" w:space="0" w:color="auto"/>
                                                                              </w:divBdr>
                                                                            </w:div>
                                                                            <w:div w:id="1984969582">
                                                                              <w:marLeft w:val="0"/>
                                                                              <w:marRight w:val="0"/>
                                                                              <w:marTop w:val="0"/>
                                                                              <w:marBottom w:val="0"/>
                                                                              <w:divBdr>
                                                                                <w:top w:val="none" w:sz="0" w:space="0" w:color="auto"/>
                                                                                <w:left w:val="none" w:sz="0" w:space="0" w:color="auto"/>
                                                                                <w:bottom w:val="none" w:sz="0" w:space="0" w:color="auto"/>
                                                                                <w:right w:val="none" w:sz="0" w:space="0" w:color="auto"/>
                                                                              </w:divBdr>
                                                                              <w:divsChild>
                                                                                <w:div w:id="1713311825">
                                                                                  <w:marLeft w:val="0"/>
                                                                                  <w:marRight w:val="0"/>
                                                                                  <w:marTop w:val="0"/>
                                                                                  <w:marBottom w:val="0"/>
                                                                                  <w:divBdr>
                                                                                    <w:top w:val="none" w:sz="0" w:space="0" w:color="auto"/>
                                                                                    <w:left w:val="none" w:sz="0" w:space="0" w:color="auto"/>
                                                                                    <w:bottom w:val="none" w:sz="0" w:space="0" w:color="auto"/>
                                                                                    <w:right w:val="none" w:sz="0" w:space="0" w:color="auto"/>
                                                                                  </w:divBdr>
                                                                                  <w:divsChild>
                                                                                    <w:div w:id="1294755556">
                                                                                      <w:marLeft w:val="0"/>
                                                                                      <w:marRight w:val="0"/>
                                                                                      <w:marTop w:val="0"/>
                                                                                      <w:marBottom w:val="0"/>
                                                                                      <w:divBdr>
                                                                                        <w:top w:val="none" w:sz="0" w:space="0" w:color="auto"/>
                                                                                        <w:left w:val="none" w:sz="0" w:space="0" w:color="auto"/>
                                                                                        <w:bottom w:val="none" w:sz="0" w:space="0" w:color="auto"/>
                                                                                        <w:right w:val="none" w:sz="0" w:space="0" w:color="auto"/>
                                                                                      </w:divBdr>
                                                                                      <w:divsChild>
                                                                                        <w:div w:id="1780907589">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sChild>
                                                                        </w:div>
                                                                      </w:divsChild>
                                                                    </w:div>
                                                                  </w:divsChild>
                                                                </w:div>
                                                              </w:divsChild>
                                                            </w:div>
                                                          </w:divsChild>
                                                        </w:div>
                                                        <w:div w:id="798187229">
                                                          <w:marLeft w:val="0"/>
                                                          <w:marRight w:val="0"/>
                                                          <w:marTop w:val="0"/>
                                                          <w:marBottom w:val="0"/>
                                                          <w:divBdr>
                                                            <w:top w:val="none" w:sz="0" w:space="0" w:color="auto"/>
                                                            <w:left w:val="none" w:sz="0" w:space="0" w:color="auto"/>
                                                            <w:bottom w:val="none" w:sz="0" w:space="0" w:color="auto"/>
                                                            <w:right w:val="none" w:sz="0" w:space="0" w:color="auto"/>
                                                          </w:divBdr>
                                                          <w:divsChild>
                                                            <w:div w:id="1709404820">
                                                              <w:marLeft w:val="0"/>
                                                              <w:marRight w:val="0"/>
                                                              <w:marTop w:val="0"/>
                                                              <w:marBottom w:val="0"/>
                                                              <w:divBdr>
                                                                <w:top w:val="none" w:sz="0" w:space="0" w:color="auto"/>
                                                                <w:left w:val="none" w:sz="0" w:space="0" w:color="auto"/>
                                                                <w:bottom w:val="none" w:sz="0" w:space="0" w:color="auto"/>
                                                                <w:right w:val="none" w:sz="0" w:space="0" w:color="auto"/>
                                                              </w:divBdr>
                                                              <w:divsChild>
                                                                <w:div w:id="25326933">
                                                                  <w:marLeft w:val="0"/>
                                                                  <w:marRight w:val="0"/>
                                                                  <w:marTop w:val="0"/>
                                                                  <w:marBottom w:val="0"/>
                                                                  <w:divBdr>
                                                                    <w:top w:val="none" w:sz="0" w:space="0" w:color="auto"/>
                                                                    <w:left w:val="none" w:sz="0" w:space="0" w:color="auto"/>
                                                                    <w:bottom w:val="none" w:sz="0" w:space="0" w:color="auto"/>
                                                                    <w:right w:val="none" w:sz="0" w:space="0" w:color="auto"/>
                                                                  </w:divBdr>
                                                                  <w:divsChild>
                                                                    <w:div w:id="1964387474">
                                                                      <w:marLeft w:val="0"/>
                                                                      <w:marRight w:val="0"/>
                                                                      <w:marTop w:val="0"/>
                                                                      <w:marBottom w:val="0"/>
                                                                      <w:divBdr>
                                                                        <w:top w:val="none" w:sz="0" w:space="0" w:color="auto"/>
                                                                        <w:left w:val="none" w:sz="0" w:space="0" w:color="auto"/>
                                                                        <w:bottom w:val="none" w:sz="0" w:space="0" w:color="auto"/>
                                                                        <w:right w:val="none" w:sz="0" w:space="0" w:color="auto"/>
                                                                      </w:divBdr>
                                                                      <w:divsChild>
                                                                        <w:div w:id="185557762">
                                                                          <w:marLeft w:val="0"/>
                                                                          <w:marRight w:val="0"/>
                                                                          <w:marTop w:val="0"/>
                                                                          <w:marBottom w:val="0"/>
                                                                          <w:divBdr>
                                                                            <w:top w:val="none" w:sz="0" w:space="0" w:color="auto"/>
                                                                            <w:left w:val="none" w:sz="0" w:space="0" w:color="auto"/>
                                                                            <w:bottom w:val="none" w:sz="0" w:space="0" w:color="auto"/>
                                                                            <w:right w:val="none" w:sz="0" w:space="0" w:color="auto"/>
                                                                          </w:divBdr>
                                                                          <w:divsChild>
                                                                            <w:div w:id="14843776">
                                                                              <w:marLeft w:val="0"/>
                                                                              <w:marRight w:val="0"/>
                                                                              <w:marTop w:val="0"/>
                                                                              <w:marBottom w:val="0"/>
                                                                              <w:divBdr>
                                                                                <w:top w:val="none" w:sz="0" w:space="0" w:color="auto"/>
                                                                                <w:left w:val="none" w:sz="0" w:space="0" w:color="auto"/>
                                                                                <w:bottom w:val="none" w:sz="0" w:space="0" w:color="auto"/>
                                                                                <w:right w:val="none" w:sz="0" w:space="0" w:color="auto"/>
                                                                              </w:divBdr>
                                                                            </w:div>
                                                                            <w:div w:id="1759786505">
                                                                              <w:marLeft w:val="0"/>
                                                                              <w:marRight w:val="0"/>
                                                                              <w:marTop w:val="0"/>
                                                                              <w:marBottom w:val="0"/>
                                                                              <w:divBdr>
                                                                                <w:top w:val="none" w:sz="0" w:space="0" w:color="auto"/>
                                                                                <w:left w:val="none" w:sz="0" w:space="0" w:color="auto"/>
                                                                                <w:bottom w:val="none" w:sz="0" w:space="0" w:color="auto"/>
                                                                                <w:right w:val="none" w:sz="0" w:space="0" w:color="auto"/>
                                                                              </w:divBdr>
                                                                              <w:divsChild>
                                                                                <w:div w:id="1637101881">
                                                                                  <w:marLeft w:val="0"/>
                                                                                  <w:marRight w:val="0"/>
                                                                                  <w:marTop w:val="0"/>
                                                                                  <w:marBottom w:val="0"/>
                                                                                  <w:divBdr>
                                                                                    <w:top w:val="none" w:sz="0" w:space="0" w:color="auto"/>
                                                                                    <w:left w:val="none" w:sz="0" w:space="0" w:color="auto"/>
                                                                                    <w:bottom w:val="none" w:sz="0" w:space="0" w:color="auto"/>
                                                                                    <w:right w:val="none" w:sz="0" w:space="0" w:color="auto"/>
                                                                                  </w:divBdr>
                                                                                  <w:divsChild>
                                                                                    <w:div w:id="1444692635">
                                                                                      <w:marLeft w:val="0"/>
                                                                                      <w:marRight w:val="0"/>
                                                                                      <w:marTop w:val="0"/>
                                                                                      <w:marBottom w:val="0"/>
                                                                                      <w:divBdr>
                                                                                        <w:top w:val="none" w:sz="0" w:space="0" w:color="auto"/>
                                                                                        <w:left w:val="none" w:sz="0" w:space="0" w:color="auto"/>
                                                                                        <w:bottom w:val="none" w:sz="0" w:space="0" w:color="auto"/>
                                                                                        <w:right w:val="none" w:sz="0" w:space="0" w:color="auto"/>
                                                                                      </w:divBdr>
                                                                                      <w:divsChild>
                                                                                        <w:div w:id="1887403142">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sChild>
                                                                        </w:div>
                                                                        <w:div w:id="2058751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78312348">
                                                                  <w:marLeft w:val="0"/>
                                                                  <w:marRight w:val="0"/>
                                                                  <w:marTop w:val="0"/>
                                                                  <w:marBottom w:val="0"/>
                                                                  <w:divBdr>
                                                                    <w:top w:val="none" w:sz="0" w:space="0" w:color="auto"/>
                                                                    <w:left w:val="none" w:sz="0" w:space="0" w:color="auto"/>
                                                                    <w:bottom w:val="none" w:sz="0" w:space="0" w:color="auto"/>
                                                                    <w:right w:val="none" w:sz="0" w:space="0" w:color="auto"/>
                                                                  </w:divBdr>
                                                                  <w:divsChild>
                                                                    <w:div w:id="664019575">
                                                                      <w:marLeft w:val="0"/>
                                                                      <w:marRight w:val="0"/>
                                                                      <w:marTop w:val="0"/>
                                                                      <w:marBottom w:val="0"/>
                                                                      <w:divBdr>
                                                                        <w:top w:val="none" w:sz="0" w:space="0" w:color="auto"/>
                                                                        <w:left w:val="none" w:sz="0" w:space="0" w:color="auto"/>
                                                                        <w:bottom w:val="none" w:sz="0" w:space="0" w:color="auto"/>
                                                                        <w:right w:val="none" w:sz="0" w:space="0" w:color="auto"/>
                                                                      </w:divBdr>
                                                                    </w:div>
                                                                  </w:divsChild>
                                                                </w:div>
                                                                <w:div w:id="1412505179">
                                                                  <w:marLeft w:val="0"/>
                                                                  <w:marRight w:val="0"/>
                                                                  <w:marTop w:val="0"/>
                                                                  <w:marBottom w:val="0"/>
                                                                  <w:divBdr>
                                                                    <w:top w:val="none" w:sz="0" w:space="0" w:color="auto"/>
                                                                    <w:left w:val="none" w:sz="0" w:space="0" w:color="auto"/>
                                                                    <w:bottom w:val="none" w:sz="0" w:space="0" w:color="auto"/>
                                                                    <w:right w:val="none" w:sz="0" w:space="0" w:color="auto"/>
                                                                  </w:divBdr>
                                                                  <w:divsChild>
                                                                    <w:div w:id="512955309">
                                                                      <w:marLeft w:val="0"/>
                                                                      <w:marRight w:val="0"/>
                                                                      <w:marTop w:val="0"/>
                                                                      <w:marBottom w:val="0"/>
                                                                      <w:divBdr>
                                                                        <w:top w:val="none" w:sz="0" w:space="0" w:color="auto"/>
                                                                        <w:left w:val="none" w:sz="0" w:space="0" w:color="auto"/>
                                                                        <w:bottom w:val="none" w:sz="0" w:space="0" w:color="auto"/>
                                                                        <w:right w:val="none" w:sz="0" w:space="0" w:color="auto"/>
                                                                      </w:divBdr>
                                                                    </w:div>
                                                                  </w:divsChild>
                                                                </w:div>
                                                                <w:div w:id="1542160127">
                                                                  <w:marLeft w:val="0"/>
                                                                  <w:marRight w:val="0"/>
                                                                  <w:marTop w:val="0"/>
                                                                  <w:marBottom w:val="0"/>
                                                                  <w:divBdr>
                                                                    <w:top w:val="none" w:sz="0" w:space="0" w:color="auto"/>
                                                                    <w:left w:val="none" w:sz="0" w:space="0" w:color="auto"/>
                                                                    <w:bottom w:val="none" w:sz="0" w:space="0" w:color="auto"/>
                                                                    <w:right w:val="none" w:sz="0" w:space="0" w:color="auto"/>
                                                                  </w:divBdr>
                                                                  <w:divsChild>
                                                                    <w:div w:id="19074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89627">
                                                          <w:marLeft w:val="0"/>
                                                          <w:marRight w:val="0"/>
                                                          <w:marTop w:val="0"/>
                                                          <w:marBottom w:val="0"/>
                                                          <w:divBdr>
                                                            <w:top w:val="none" w:sz="0" w:space="0" w:color="auto"/>
                                                            <w:left w:val="none" w:sz="0" w:space="0" w:color="auto"/>
                                                            <w:bottom w:val="none" w:sz="0" w:space="0" w:color="auto"/>
                                                            <w:right w:val="none" w:sz="0" w:space="0" w:color="auto"/>
                                                          </w:divBdr>
                                                          <w:divsChild>
                                                            <w:div w:id="1086077280">
                                                              <w:marLeft w:val="0"/>
                                                              <w:marRight w:val="0"/>
                                                              <w:marTop w:val="0"/>
                                                              <w:marBottom w:val="0"/>
                                                              <w:divBdr>
                                                                <w:top w:val="none" w:sz="0" w:space="0" w:color="auto"/>
                                                                <w:left w:val="none" w:sz="0" w:space="0" w:color="auto"/>
                                                                <w:bottom w:val="none" w:sz="0" w:space="0" w:color="auto"/>
                                                                <w:right w:val="none" w:sz="0" w:space="0" w:color="auto"/>
                                                              </w:divBdr>
                                                              <w:divsChild>
                                                                <w:div w:id="605624916">
                                                                  <w:marLeft w:val="0"/>
                                                                  <w:marRight w:val="0"/>
                                                                  <w:marTop w:val="0"/>
                                                                  <w:marBottom w:val="0"/>
                                                                  <w:divBdr>
                                                                    <w:top w:val="none" w:sz="0" w:space="0" w:color="auto"/>
                                                                    <w:left w:val="none" w:sz="0" w:space="0" w:color="auto"/>
                                                                    <w:bottom w:val="none" w:sz="0" w:space="0" w:color="auto"/>
                                                                    <w:right w:val="none" w:sz="0" w:space="0" w:color="auto"/>
                                                                  </w:divBdr>
                                                                  <w:divsChild>
                                                                    <w:div w:id="23139127">
                                                                      <w:marLeft w:val="0"/>
                                                                      <w:marRight w:val="0"/>
                                                                      <w:marTop w:val="0"/>
                                                                      <w:marBottom w:val="0"/>
                                                                      <w:divBdr>
                                                                        <w:top w:val="none" w:sz="0" w:space="0" w:color="auto"/>
                                                                        <w:left w:val="none" w:sz="0" w:space="0" w:color="auto"/>
                                                                        <w:bottom w:val="none" w:sz="0" w:space="0" w:color="auto"/>
                                                                        <w:right w:val="none" w:sz="0" w:space="0" w:color="auto"/>
                                                                      </w:divBdr>
                                                                    </w:div>
                                                                  </w:divsChild>
                                                                </w:div>
                                                                <w:div w:id="1216043823">
                                                                  <w:marLeft w:val="0"/>
                                                                  <w:marRight w:val="0"/>
                                                                  <w:marTop w:val="0"/>
                                                                  <w:marBottom w:val="0"/>
                                                                  <w:divBdr>
                                                                    <w:top w:val="none" w:sz="0" w:space="0" w:color="auto"/>
                                                                    <w:left w:val="none" w:sz="0" w:space="0" w:color="auto"/>
                                                                    <w:bottom w:val="none" w:sz="0" w:space="0" w:color="auto"/>
                                                                    <w:right w:val="none" w:sz="0" w:space="0" w:color="auto"/>
                                                                  </w:divBdr>
                                                                  <w:divsChild>
                                                                    <w:div w:id="89860875">
                                                                      <w:marLeft w:val="0"/>
                                                                      <w:marRight w:val="0"/>
                                                                      <w:marTop w:val="0"/>
                                                                      <w:marBottom w:val="0"/>
                                                                      <w:divBdr>
                                                                        <w:top w:val="none" w:sz="0" w:space="0" w:color="auto"/>
                                                                        <w:left w:val="none" w:sz="0" w:space="0" w:color="auto"/>
                                                                        <w:bottom w:val="none" w:sz="0" w:space="0" w:color="auto"/>
                                                                        <w:right w:val="none" w:sz="0" w:space="0" w:color="auto"/>
                                                                      </w:divBdr>
                                                                    </w:div>
                                                                  </w:divsChild>
                                                                </w:div>
                                                                <w:div w:id="1243446611">
                                                                  <w:marLeft w:val="0"/>
                                                                  <w:marRight w:val="0"/>
                                                                  <w:marTop w:val="0"/>
                                                                  <w:marBottom w:val="0"/>
                                                                  <w:divBdr>
                                                                    <w:top w:val="none" w:sz="0" w:space="0" w:color="auto"/>
                                                                    <w:left w:val="none" w:sz="0" w:space="0" w:color="auto"/>
                                                                    <w:bottom w:val="none" w:sz="0" w:space="0" w:color="auto"/>
                                                                    <w:right w:val="none" w:sz="0" w:space="0" w:color="auto"/>
                                                                  </w:divBdr>
                                                                  <w:divsChild>
                                                                    <w:div w:id="121702065">
                                                                      <w:marLeft w:val="0"/>
                                                                      <w:marRight w:val="0"/>
                                                                      <w:marTop w:val="0"/>
                                                                      <w:marBottom w:val="0"/>
                                                                      <w:divBdr>
                                                                        <w:top w:val="none" w:sz="0" w:space="0" w:color="auto"/>
                                                                        <w:left w:val="none" w:sz="0" w:space="0" w:color="auto"/>
                                                                        <w:bottom w:val="none" w:sz="0" w:space="0" w:color="auto"/>
                                                                        <w:right w:val="none" w:sz="0" w:space="0" w:color="auto"/>
                                                                      </w:divBdr>
                                                                    </w:div>
                                                                  </w:divsChild>
                                                                </w:div>
                                                                <w:div w:id="1558198142">
                                                                  <w:marLeft w:val="0"/>
                                                                  <w:marRight w:val="0"/>
                                                                  <w:marTop w:val="0"/>
                                                                  <w:marBottom w:val="0"/>
                                                                  <w:divBdr>
                                                                    <w:top w:val="none" w:sz="0" w:space="0" w:color="auto"/>
                                                                    <w:left w:val="none" w:sz="0" w:space="0" w:color="auto"/>
                                                                    <w:bottom w:val="none" w:sz="0" w:space="0" w:color="auto"/>
                                                                    <w:right w:val="none" w:sz="0" w:space="0" w:color="auto"/>
                                                                  </w:divBdr>
                                                                  <w:divsChild>
                                                                    <w:div w:id="1861628100">
                                                                      <w:marLeft w:val="0"/>
                                                                      <w:marRight w:val="0"/>
                                                                      <w:marTop w:val="0"/>
                                                                      <w:marBottom w:val="0"/>
                                                                      <w:divBdr>
                                                                        <w:top w:val="none" w:sz="0" w:space="0" w:color="auto"/>
                                                                        <w:left w:val="none" w:sz="0" w:space="0" w:color="auto"/>
                                                                        <w:bottom w:val="none" w:sz="0" w:space="0" w:color="auto"/>
                                                                        <w:right w:val="none" w:sz="0" w:space="0" w:color="auto"/>
                                                                      </w:divBdr>
                                                                      <w:divsChild>
                                                                        <w:div w:id="1415200258">
                                                                          <w:marLeft w:val="0"/>
                                                                          <w:marRight w:val="0"/>
                                                                          <w:marTop w:val="0"/>
                                                                          <w:marBottom w:val="0"/>
                                                                          <w:divBdr>
                                                                            <w:top w:val="none" w:sz="0" w:space="0" w:color="auto"/>
                                                                            <w:left w:val="none" w:sz="0" w:space="0" w:color="auto"/>
                                                                            <w:bottom w:val="none" w:sz="0" w:space="0" w:color="auto"/>
                                                                            <w:right w:val="none" w:sz="0" w:space="0" w:color="auto"/>
                                                                          </w:divBdr>
                                                                          <w:divsChild>
                                                                            <w:div w:id="291516914">
                                                                              <w:marLeft w:val="0"/>
                                                                              <w:marRight w:val="0"/>
                                                                              <w:marTop w:val="0"/>
                                                                              <w:marBottom w:val="0"/>
                                                                              <w:divBdr>
                                                                                <w:top w:val="none" w:sz="0" w:space="0" w:color="auto"/>
                                                                                <w:left w:val="none" w:sz="0" w:space="0" w:color="auto"/>
                                                                                <w:bottom w:val="none" w:sz="0" w:space="0" w:color="auto"/>
                                                                                <w:right w:val="none" w:sz="0" w:space="0" w:color="auto"/>
                                                                              </w:divBdr>
                                                                              <w:divsChild>
                                                                                <w:div w:id="1977955962">
                                                                                  <w:marLeft w:val="0"/>
                                                                                  <w:marRight w:val="0"/>
                                                                                  <w:marTop w:val="0"/>
                                                                                  <w:marBottom w:val="0"/>
                                                                                  <w:divBdr>
                                                                                    <w:top w:val="none" w:sz="0" w:space="0" w:color="auto"/>
                                                                                    <w:left w:val="none" w:sz="0" w:space="0" w:color="auto"/>
                                                                                    <w:bottom w:val="none" w:sz="0" w:space="0" w:color="auto"/>
                                                                                    <w:right w:val="none" w:sz="0" w:space="0" w:color="auto"/>
                                                                                  </w:divBdr>
                                                                                  <w:divsChild>
                                                                                    <w:div w:id="639648155">
                                                                                      <w:marLeft w:val="0"/>
                                                                                      <w:marRight w:val="0"/>
                                                                                      <w:marTop w:val="0"/>
                                                                                      <w:marBottom w:val="0"/>
                                                                                      <w:divBdr>
                                                                                        <w:top w:val="none" w:sz="0" w:space="0" w:color="auto"/>
                                                                                        <w:left w:val="none" w:sz="0" w:space="0" w:color="auto"/>
                                                                                        <w:bottom w:val="none" w:sz="0" w:space="0" w:color="auto"/>
                                                                                        <w:right w:val="none" w:sz="0" w:space="0" w:color="auto"/>
                                                                                      </w:divBdr>
                                                                                      <w:divsChild>
                                                                                        <w:div w:id="1744599610">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 w:id="508643939">
                                                                              <w:marLeft w:val="0"/>
                                                                              <w:marRight w:val="0"/>
                                                                              <w:marTop w:val="0"/>
                                                                              <w:marBottom w:val="0"/>
                                                                              <w:divBdr>
                                                                                <w:top w:val="none" w:sz="0" w:space="0" w:color="auto"/>
                                                                                <w:left w:val="none" w:sz="0" w:space="0" w:color="auto"/>
                                                                                <w:bottom w:val="none" w:sz="0" w:space="0" w:color="auto"/>
                                                                                <w:right w:val="none" w:sz="0" w:space="0" w:color="auto"/>
                                                                              </w:divBdr>
                                                                            </w:div>
                                                                          </w:divsChild>
                                                                        </w:div>
                                                                        <w:div w:id="15682215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35764584">
                                                          <w:marLeft w:val="0"/>
                                                          <w:marRight w:val="0"/>
                                                          <w:marTop w:val="0"/>
                                                          <w:marBottom w:val="0"/>
                                                          <w:divBdr>
                                                            <w:top w:val="none" w:sz="0" w:space="0" w:color="auto"/>
                                                            <w:left w:val="none" w:sz="0" w:space="0" w:color="auto"/>
                                                            <w:bottom w:val="none" w:sz="0" w:space="0" w:color="auto"/>
                                                            <w:right w:val="none" w:sz="0" w:space="0" w:color="auto"/>
                                                          </w:divBdr>
                                                          <w:divsChild>
                                                            <w:div w:id="73550532">
                                                              <w:marLeft w:val="0"/>
                                                              <w:marRight w:val="0"/>
                                                              <w:marTop w:val="0"/>
                                                              <w:marBottom w:val="0"/>
                                                              <w:divBdr>
                                                                <w:top w:val="none" w:sz="0" w:space="0" w:color="auto"/>
                                                                <w:left w:val="none" w:sz="0" w:space="0" w:color="auto"/>
                                                                <w:bottom w:val="none" w:sz="0" w:space="0" w:color="auto"/>
                                                                <w:right w:val="none" w:sz="0" w:space="0" w:color="auto"/>
                                                              </w:divBdr>
                                                              <w:divsChild>
                                                                <w:div w:id="140469722">
                                                                  <w:marLeft w:val="0"/>
                                                                  <w:marRight w:val="0"/>
                                                                  <w:marTop w:val="0"/>
                                                                  <w:marBottom w:val="0"/>
                                                                  <w:divBdr>
                                                                    <w:top w:val="none" w:sz="0" w:space="0" w:color="auto"/>
                                                                    <w:left w:val="none" w:sz="0" w:space="0" w:color="auto"/>
                                                                    <w:bottom w:val="none" w:sz="0" w:space="0" w:color="auto"/>
                                                                    <w:right w:val="none" w:sz="0" w:space="0" w:color="auto"/>
                                                                  </w:divBdr>
                                                                  <w:divsChild>
                                                                    <w:div w:id="666790903">
                                                                      <w:marLeft w:val="0"/>
                                                                      <w:marRight w:val="0"/>
                                                                      <w:marTop w:val="0"/>
                                                                      <w:marBottom w:val="0"/>
                                                                      <w:divBdr>
                                                                        <w:top w:val="none" w:sz="0" w:space="0" w:color="auto"/>
                                                                        <w:left w:val="none" w:sz="0" w:space="0" w:color="auto"/>
                                                                        <w:bottom w:val="none" w:sz="0" w:space="0" w:color="auto"/>
                                                                        <w:right w:val="none" w:sz="0" w:space="0" w:color="auto"/>
                                                                      </w:divBdr>
                                                                    </w:div>
                                                                  </w:divsChild>
                                                                </w:div>
                                                                <w:div w:id="525758462">
                                                                  <w:marLeft w:val="0"/>
                                                                  <w:marRight w:val="0"/>
                                                                  <w:marTop w:val="0"/>
                                                                  <w:marBottom w:val="0"/>
                                                                  <w:divBdr>
                                                                    <w:top w:val="none" w:sz="0" w:space="0" w:color="auto"/>
                                                                    <w:left w:val="none" w:sz="0" w:space="0" w:color="auto"/>
                                                                    <w:bottom w:val="none" w:sz="0" w:space="0" w:color="auto"/>
                                                                    <w:right w:val="none" w:sz="0" w:space="0" w:color="auto"/>
                                                                  </w:divBdr>
                                                                  <w:divsChild>
                                                                    <w:div w:id="1696688807">
                                                                      <w:marLeft w:val="0"/>
                                                                      <w:marRight w:val="0"/>
                                                                      <w:marTop w:val="0"/>
                                                                      <w:marBottom w:val="0"/>
                                                                      <w:divBdr>
                                                                        <w:top w:val="none" w:sz="0" w:space="0" w:color="auto"/>
                                                                        <w:left w:val="none" w:sz="0" w:space="0" w:color="auto"/>
                                                                        <w:bottom w:val="none" w:sz="0" w:space="0" w:color="auto"/>
                                                                        <w:right w:val="none" w:sz="0" w:space="0" w:color="auto"/>
                                                                      </w:divBdr>
                                                                    </w:div>
                                                                  </w:divsChild>
                                                                </w:div>
                                                                <w:div w:id="1593662588">
                                                                  <w:marLeft w:val="0"/>
                                                                  <w:marRight w:val="0"/>
                                                                  <w:marTop w:val="0"/>
                                                                  <w:marBottom w:val="0"/>
                                                                  <w:divBdr>
                                                                    <w:top w:val="none" w:sz="0" w:space="0" w:color="auto"/>
                                                                    <w:left w:val="none" w:sz="0" w:space="0" w:color="auto"/>
                                                                    <w:bottom w:val="none" w:sz="0" w:space="0" w:color="auto"/>
                                                                    <w:right w:val="none" w:sz="0" w:space="0" w:color="auto"/>
                                                                  </w:divBdr>
                                                                  <w:divsChild>
                                                                    <w:div w:id="424618062">
                                                                      <w:marLeft w:val="0"/>
                                                                      <w:marRight w:val="0"/>
                                                                      <w:marTop w:val="0"/>
                                                                      <w:marBottom w:val="0"/>
                                                                      <w:divBdr>
                                                                        <w:top w:val="none" w:sz="0" w:space="0" w:color="auto"/>
                                                                        <w:left w:val="none" w:sz="0" w:space="0" w:color="auto"/>
                                                                        <w:bottom w:val="none" w:sz="0" w:space="0" w:color="auto"/>
                                                                        <w:right w:val="none" w:sz="0" w:space="0" w:color="auto"/>
                                                                      </w:divBdr>
                                                                    </w:div>
                                                                  </w:divsChild>
                                                                </w:div>
                                                                <w:div w:id="1660035711">
                                                                  <w:marLeft w:val="0"/>
                                                                  <w:marRight w:val="0"/>
                                                                  <w:marTop w:val="0"/>
                                                                  <w:marBottom w:val="0"/>
                                                                  <w:divBdr>
                                                                    <w:top w:val="none" w:sz="0" w:space="0" w:color="auto"/>
                                                                    <w:left w:val="none" w:sz="0" w:space="0" w:color="auto"/>
                                                                    <w:bottom w:val="none" w:sz="0" w:space="0" w:color="auto"/>
                                                                    <w:right w:val="none" w:sz="0" w:space="0" w:color="auto"/>
                                                                  </w:divBdr>
                                                                  <w:divsChild>
                                                                    <w:div w:id="95563842">
                                                                      <w:marLeft w:val="0"/>
                                                                      <w:marRight w:val="0"/>
                                                                      <w:marTop w:val="0"/>
                                                                      <w:marBottom w:val="0"/>
                                                                      <w:divBdr>
                                                                        <w:top w:val="none" w:sz="0" w:space="0" w:color="auto"/>
                                                                        <w:left w:val="none" w:sz="0" w:space="0" w:color="auto"/>
                                                                        <w:bottom w:val="none" w:sz="0" w:space="0" w:color="auto"/>
                                                                        <w:right w:val="none" w:sz="0" w:space="0" w:color="auto"/>
                                                                      </w:divBdr>
                                                                      <w:divsChild>
                                                                        <w:div w:id="905535375">
                                                                          <w:marLeft w:val="0"/>
                                                                          <w:marRight w:val="0"/>
                                                                          <w:marTop w:val="0"/>
                                                                          <w:marBottom w:val="0"/>
                                                                          <w:divBdr>
                                                                            <w:top w:val="none" w:sz="0" w:space="0" w:color="auto"/>
                                                                            <w:left w:val="none" w:sz="0" w:space="0" w:color="auto"/>
                                                                            <w:bottom w:val="none" w:sz="0" w:space="0" w:color="auto"/>
                                                                            <w:right w:val="none" w:sz="0" w:space="0" w:color="auto"/>
                                                                          </w:divBdr>
                                                                          <w:divsChild>
                                                                            <w:div w:id="1111824387">
                                                                              <w:marLeft w:val="0"/>
                                                                              <w:marRight w:val="0"/>
                                                                              <w:marTop w:val="0"/>
                                                                              <w:marBottom w:val="0"/>
                                                                              <w:divBdr>
                                                                                <w:top w:val="none" w:sz="0" w:space="0" w:color="auto"/>
                                                                                <w:left w:val="none" w:sz="0" w:space="0" w:color="auto"/>
                                                                                <w:bottom w:val="none" w:sz="0" w:space="0" w:color="auto"/>
                                                                                <w:right w:val="none" w:sz="0" w:space="0" w:color="auto"/>
                                                                              </w:divBdr>
                                                                            </w:div>
                                                                          </w:divsChild>
                                                                        </w:div>
                                                                        <w:div w:id="12646491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74919194">
                                                          <w:marLeft w:val="0"/>
                                                          <w:marRight w:val="0"/>
                                                          <w:marTop w:val="0"/>
                                                          <w:marBottom w:val="0"/>
                                                          <w:divBdr>
                                                            <w:top w:val="none" w:sz="0" w:space="0" w:color="auto"/>
                                                            <w:left w:val="none" w:sz="0" w:space="0" w:color="auto"/>
                                                            <w:bottom w:val="none" w:sz="0" w:space="0" w:color="auto"/>
                                                            <w:right w:val="none" w:sz="0" w:space="0" w:color="auto"/>
                                                          </w:divBdr>
                                                          <w:divsChild>
                                                            <w:div w:id="1279992540">
                                                              <w:marLeft w:val="0"/>
                                                              <w:marRight w:val="0"/>
                                                              <w:marTop w:val="0"/>
                                                              <w:marBottom w:val="0"/>
                                                              <w:divBdr>
                                                                <w:top w:val="none" w:sz="0" w:space="0" w:color="auto"/>
                                                                <w:left w:val="none" w:sz="0" w:space="0" w:color="auto"/>
                                                                <w:bottom w:val="none" w:sz="0" w:space="0" w:color="auto"/>
                                                                <w:right w:val="none" w:sz="0" w:space="0" w:color="auto"/>
                                                              </w:divBdr>
                                                              <w:divsChild>
                                                                <w:div w:id="25101772">
                                                                  <w:marLeft w:val="0"/>
                                                                  <w:marRight w:val="0"/>
                                                                  <w:marTop w:val="0"/>
                                                                  <w:marBottom w:val="0"/>
                                                                  <w:divBdr>
                                                                    <w:top w:val="none" w:sz="0" w:space="0" w:color="auto"/>
                                                                    <w:left w:val="none" w:sz="0" w:space="0" w:color="auto"/>
                                                                    <w:bottom w:val="none" w:sz="0" w:space="0" w:color="auto"/>
                                                                    <w:right w:val="none" w:sz="0" w:space="0" w:color="auto"/>
                                                                  </w:divBdr>
                                                                  <w:divsChild>
                                                                    <w:div w:id="1079906252">
                                                                      <w:marLeft w:val="0"/>
                                                                      <w:marRight w:val="0"/>
                                                                      <w:marTop w:val="0"/>
                                                                      <w:marBottom w:val="0"/>
                                                                      <w:divBdr>
                                                                        <w:top w:val="none" w:sz="0" w:space="0" w:color="auto"/>
                                                                        <w:left w:val="none" w:sz="0" w:space="0" w:color="auto"/>
                                                                        <w:bottom w:val="none" w:sz="0" w:space="0" w:color="auto"/>
                                                                        <w:right w:val="none" w:sz="0" w:space="0" w:color="auto"/>
                                                                      </w:divBdr>
                                                                    </w:div>
                                                                  </w:divsChild>
                                                                </w:div>
                                                                <w:div w:id="374353778">
                                                                  <w:marLeft w:val="0"/>
                                                                  <w:marRight w:val="0"/>
                                                                  <w:marTop w:val="0"/>
                                                                  <w:marBottom w:val="0"/>
                                                                  <w:divBdr>
                                                                    <w:top w:val="none" w:sz="0" w:space="0" w:color="auto"/>
                                                                    <w:left w:val="none" w:sz="0" w:space="0" w:color="auto"/>
                                                                    <w:bottom w:val="none" w:sz="0" w:space="0" w:color="auto"/>
                                                                    <w:right w:val="none" w:sz="0" w:space="0" w:color="auto"/>
                                                                  </w:divBdr>
                                                                  <w:divsChild>
                                                                    <w:div w:id="1008363157">
                                                                      <w:marLeft w:val="0"/>
                                                                      <w:marRight w:val="0"/>
                                                                      <w:marTop w:val="0"/>
                                                                      <w:marBottom w:val="0"/>
                                                                      <w:divBdr>
                                                                        <w:top w:val="none" w:sz="0" w:space="0" w:color="auto"/>
                                                                        <w:left w:val="none" w:sz="0" w:space="0" w:color="auto"/>
                                                                        <w:bottom w:val="none" w:sz="0" w:space="0" w:color="auto"/>
                                                                        <w:right w:val="none" w:sz="0" w:space="0" w:color="auto"/>
                                                                      </w:divBdr>
                                                                      <w:divsChild>
                                                                        <w:div w:id="1664240691">
                                                                          <w:marLeft w:val="0"/>
                                                                          <w:marRight w:val="0"/>
                                                                          <w:marTop w:val="100"/>
                                                                          <w:marBottom w:val="100"/>
                                                                          <w:divBdr>
                                                                            <w:top w:val="none" w:sz="0" w:space="0" w:color="auto"/>
                                                                            <w:left w:val="none" w:sz="0" w:space="0" w:color="auto"/>
                                                                            <w:bottom w:val="none" w:sz="0" w:space="0" w:color="auto"/>
                                                                            <w:right w:val="none" w:sz="0" w:space="0" w:color="auto"/>
                                                                          </w:divBdr>
                                                                        </w:div>
                                                                        <w:div w:id="2051680424">
                                                                          <w:marLeft w:val="0"/>
                                                                          <w:marRight w:val="0"/>
                                                                          <w:marTop w:val="0"/>
                                                                          <w:marBottom w:val="0"/>
                                                                          <w:divBdr>
                                                                            <w:top w:val="none" w:sz="0" w:space="0" w:color="auto"/>
                                                                            <w:left w:val="none" w:sz="0" w:space="0" w:color="auto"/>
                                                                            <w:bottom w:val="none" w:sz="0" w:space="0" w:color="auto"/>
                                                                            <w:right w:val="none" w:sz="0" w:space="0" w:color="auto"/>
                                                                          </w:divBdr>
                                                                          <w:divsChild>
                                                                            <w:div w:id="898827283">
                                                                              <w:marLeft w:val="0"/>
                                                                              <w:marRight w:val="0"/>
                                                                              <w:marTop w:val="0"/>
                                                                              <w:marBottom w:val="0"/>
                                                                              <w:divBdr>
                                                                                <w:top w:val="none" w:sz="0" w:space="0" w:color="auto"/>
                                                                                <w:left w:val="none" w:sz="0" w:space="0" w:color="auto"/>
                                                                                <w:bottom w:val="none" w:sz="0" w:space="0" w:color="auto"/>
                                                                                <w:right w:val="none" w:sz="0" w:space="0" w:color="auto"/>
                                                                              </w:divBdr>
                                                                              <w:divsChild>
                                                                                <w:div w:id="353848864">
                                                                                  <w:marLeft w:val="0"/>
                                                                                  <w:marRight w:val="0"/>
                                                                                  <w:marTop w:val="0"/>
                                                                                  <w:marBottom w:val="0"/>
                                                                                  <w:divBdr>
                                                                                    <w:top w:val="none" w:sz="0" w:space="0" w:color="auto"/>
                                                                                    <w:left w:val="none" w:sz="0" w:space="0" w:color="auto"/>
                                                                                    <w:bottom w:val="none" w:sz="0" w:space="0" w:color="auto"/>
                                                                                    <w:right w:val="none" w:sz="0" w:space="0" w:color="auto"/>
                                                                                  </w:divBdr>
                                                                                  <w:divsChild>
                                                                                    <w:div w:id="219369148">
                                                                                      <w:marLeft w:val="0"/>
                                                                                      <w:marRight w:val="0"/>
                                                                                      <w:marTop w:val="0"/>
                                                                                      <w:marBottom w:val="0"/>
                                                                                      <w:divBdr>
                                                                                        <w:top w:val="none" w:sz="0" w:space="0" w:color="auto"/>
                                                                                        <w:left w:val="none" w:sz="0" w:space="0" w:color="auto"/>
                                                                                        <w:bottom w:val="none" w:sz="0" w:space="0" w:color="auto"/>
                                                                                        <w:right w:val="none" w:sz="0" w:space="0" w:color="auto"/>
                                                                                      </w:divBdr>
                                                                                      <w:divsChild>
                                                                                        <w:div w:id="1277516880">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 w:id="15057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6733">
                                                                  <w:marLeft w:val="0"/>
                                                                  <w:marRight w:val="0"/>
                                                                  <w:marTop w:val="0"/>
                                                                  <w:marBottom w:val="0"/>
                                                                  <w:divBdr>
                                                                    <w:top w:val="none" w:sz="0" w:space="0" w:color="auto"/>
                                                                    <w:left w:val="none" w:sz="0" w:space="0" w:color="auto"/>
                                                                    <w:bottom w:val="none" w:sz="0" w:space="0" w:color="auto"/>
                                                                    <w:right w:val="none" w:sz="0" w:space="0" w:color="auto"/>
                                                                  </w:divBdr>
                                                                  <w:divsChild>
                                                                    <w:div w:id="1745688348">
                                                                      <w:marLeft w:val="0"/>
                                                                      <w:marRight w:val="0"/>
                                                                      <w:marTop w:val="0"/>
                                                                      <w:marBottom w:val="0"/>
                                                                      <w:divBdr>
                                                                        <w:top w:val="none" w:sz="0" w:space="0" w:color="auto"/>
                                                                        <w:left w:val="none" w:sz="0" w:space="0" w:color="auto"/>
                                                                        <w:bottom w:val="none" w:sz="0" w:space="0" w:color="auto"/>
                                                                        <w:right w:val="none" w:sz="0" w:space="0" w:color="auto"/>
                                                                      </w:divBdr>
                                                                    </w:div>
                                                                  </w:divsChild>
                                                                </w:div>
                                                                <w:div w:id="664015311">
                                                                  <w:marLeft w:val="0"/>
                                                                  <w:marRight w:val="0"/>
                                                                  <w:marTop w:val="0"/>
                                                                  <w:marBottom w:val="0"/>
                                                                  <w:divBdr>
                                                                    <w:top w:val="none" w:sz="0" w:space="0" w:color="auto"/>
                                                                    <w:left w:val="none" w:sz="0" w:space="0" w:color="auto"/>
                                                                    <w:bottom w:val="none" w:sz="0" w:space="0" w:color="auto"/>
                                                                    <w:right w:val="none" w:sz="0" w:space="0" w:color="auto"/>
                                                                  </w:divBdr>
                                                                  <w:divsChild>
                                                                    <w:div w:id="9480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8485">
                                                          <w:marLeft w:val="0"/>
                                                          <w:marRight w:val="0"/>
                                                          <w:marTop w:val="0"/>
                                                          <w:marBottom w:val="0"/>
                                                          <w:divBdr>
                                                            <w:top w:val="none" w:sz="0" w:space="0" w:color="auto"/>
                                                            <w:left w:val="none" w:sz="0" w:space="0" w:color="auto"/>
                                                            <w:bottom w:val="none" w:sz="0" w:space="0" w:color="auto"/>
                                                            <w:right w:val="none" w:sz="0" w:space="0" w:color="auto"/>
                                                          </w:divBdr>
                                                          <w:divsChild>
                                                            <w:div w:id="1195464880">
                                                              <w:marLeft w:val="0"/>
                                                              <w:marRight w:val="0"/>
                                                              <w:marTop w:val="0"/>
                                                              <w:marBottom w:val="0"/>
                                                              <w:divBdr>
                                                                <w:top w:val="none" w:sz="0" w:space="0" w:color="auto"/>
                                                                <w:left w:val="none" w:sz="0" w:space="0" w:color="auto"/>
                                                                <w:bottom w:val="none" w:sz="0" w:space="0" w:color="auto"/>
                                                                <w:right w:val="none" w:sz="0" w:space="0" w:color="auto"/>
                                                              </w:divBdr>
                                                              <w:divsChild>
                                                                <w:div w:id="56130867">
                                                                  <w:marLeft w:val="0"/>
                                                                  <w:marRight w:val="0"/>
                                                                  <w:marTop w:val="0"/>
                                                                  <w:marBottom w:val="0"/>
                                                                  <w:divBdr>
                                                                    <w:top w:val="none" w:sz="0" w:space="0" w:color="auto"/>
                                                                    <w:left w:val="none" w:sz="0" w:space="0" w:color="auto"/>
                                                                    <w:bottom w:val="none" w:sz="0" w:space="0" w:color="auto"/>
                                                                    <w:right w:val="none" w:sz="0" w:space="0" w:color="auto"/>
                                                                  </w:divBdr>
                                                                  <w:divsChild>
                                                                    <w:div w:id="1955211791">
                                                                      <w:marLeft w:val="0"/>
                                                                      <w:marRight w:val="0"/>
                                                                      <w:marTop w:val="0"/>
                                                                      <w:marBottom w:val="0"/>
                                                                      <w:divBdr>
                                                                        <w:top w:val="none" w:sz="0" w:space="0" w:color="auto"/>
                                                                        <w:left w:val="none" w:sz="0" w:space="0" w:color="auto"/>
                                                                        <w:bottom w:val="none" w:sz="0" w:space="0" w:color="auto"/>
                                                                        <w:right w:val="none" w:sz="0" w:space="0" w:color="auto"/>
                                                                      </w:divBdr>
                                                                    </w:div>
                                                                  </w:divsChild>
                                                                </w:div>
                                                                <w:div w:id="825240655">
                                                                  <w:marLeft w:val="0"/>
                                                                  <w:marRight w:val="0"/>
                                                                  <w:marTop w:val="0"/>
                                                                  <w:marBottom w:val="0"/>
                                                                  <w:divBdr>
                                                                    <w:top w:val="none" w:sz="0" w:space="0" w:color="auto"/>
                                                                    <w:left w:val="none" w:sz="0" w:space="0" w:color="auto"/>
                                                                    <w:bottom w:val="none" w:sz="0" w:space="0" w:color="auto"/>
                                                                    <w:right w:val="none" w:sz="0" w:space="0" w:color="auto"/>
                                                                  </w:divBdr>
                                                                  <w:divsChild>
                                                                    <w:div w:id="1800609568">
                                                                      <w:marLeft w:val="0"/>
                                                                      <w:marRight w:val="0"/>
                                                                      <w:marTop w:val="0"/>
                                                                      <w:marBottom w:val="0"/>
                                                                      <w:divBdr>
                                                                        <w:top w:val="none" w:sz="0" w:space="0" w:color="auto"/>
                                                                        <w:left w:val="none" w:sz="0" w:space="0" w:color="auto"/>
                                                                        <w:bottom w:val="none" w:sz="0" w:space="0" w:color="auto"/>
                                                                        <w:right w:val="none" w:sz="0" w:space="0" w:color="auto"/>
                                                                      </w:divBdr>
                                                                    </w:div>
                                                                  </w:divsChild>
                                                                </w:div>
                                                                <w:div w:id="1251506780">
                                                                  <w:marLeft w:val="0"/>
                                                                  <w:marRight w:val="0"/>
                                                                  <w:marTop w:val="0"/>
                                                                  <w:marBottom w:val="0"/>
                                                                  <w:divBdr>
                                                                    <w:top w:val="none" w:sz="0" w:space="0" w:color="auto"/>
                                                                    <w:left w:val="none" w:sz="0" w:space="0" w:color="auto"/>
                                                                    <w:bottom w:val="none" w:sz="0" w:space="0" w:color="auto"/>
                                                                    <w:right w:val="none" w:sz="0" w:space="0" w:color="auto"/>
                                                                  </w:divBdr>
                                                                  <w:divsChild>
                                                                    <w:div w:id="1566185616">
                                                                      <w:marLeft w:val="0"/>
                                                                      <w:marRight w:val="0"/>
                                                                      <w:marTop w:val="0"/>
                                                                      <w:marBottom w:val="0"/>
                                                                      <w:divBdr>
                                                                        <w:top w:val="none" w:sz="0" w:space="0" w:color="auto"/>
                                                                        <w:left w:val="none" w:sz="0" w:space="0" w:color="auto"/>
                                                                        <w:bottom w:val="none" w:sz="0" w:space="0" w:color="auto"/>
                                                                        <w:right w:val="none" w:sz="0" w:space="0" w:color="auto"/>
                                                                      </w:divBdr>
                                                                      <w:divsChild>
                                                                        <w:div w:id="327249303">
                                                                          <w:marLeft w:val="0"/>
                                                                          <w:marRight w:val="0"/>
                                                                          <w:marTop w:val="0"/>
                                                                          <w:marBottom w:val="0"/>
                                                                          <w:divBdr>
                                                                            <w:top w:val="none" w:sz="0" w:space="0" w:color="auto"/>
                                                                            <w:left w:val="none" w:sz="0" w:space="0" w:color="auto"/>
                                                                            <w:bottom w:val="none" w:sz="0" w:space="0" w:color="auto"/>
                                                                            <w:right w:val="none" w:sz="0" w:space="0" w:color="auto"/>
                                                                          </w:divBdr>
                                                                          <w:divsChild>
                                                                            <w:div w:id="175653672">
                                                                              <w:marLeft w:val="0"/>
                                                                              <w:marRight w:val="0"/>
                                                                              <w:marTop w:val="0"/>
                                                                              <w:marBottom w:val="0"/>
                                                                              <w:divBdr>
                                                                                <w:top w:val="none" w:sz="0" w:space="0" w:color="auto"/>
                                                                                <w:left w:val="none" w:sz="0" w:space="0" w:color="auto"/>
                                                                                <w:bottom w:val="none" w:sz="0" w:space="0" w:color="auto"/>
                                                                                <w:right w:val="none" w:sz="0" w:space="0" w:color="auto"/>
                                                                              </w:divBdr>
                                                                              <w:divsChild>
                                                                                <w:div w:id="1735663985">
                                                                                  <w:marLeft w:val="0"/>
                                                                                  <w:marRight w:val="0"/>
                                                                                  <w:marTop w:val="0"/>
                                                                                  <w:marBottom w:val="0"/>
                                                                                  <w:divBdr>
                                                                                    <w:top w:val="none" w:sz="0" w:space="0" w:color="auto"/>
                                                                                    <w:left w:val="none" w:sz="0" w:space="0" w:color="auto"/>
                                                                                    <w:bottom w:val="none" w:sz="0" w:space="0" w:color="auto"/>
                                                                                    <w:right w:val="none" w:sz="0" w:space="0" w:color="auto"/>
                                                                                  </w:divBdr>
                                                                                  <w:divsChild>
                                                                                    <w:div w:id="759450859">
                                                                                      <w:marLeft w:val="0"/>
                                                                                      <w:marRight w:val="0"/>
                                                                                      <w:marTop w:val="0"/>
                                                                                      <w:marBottom w:val="0"/>
                                                                                      <w:divBdr>
                                                                                        <w:top w:val="none" w:sz="0" w:space="0" w:color="auto"/>
                                                                                        <w:left w:val="none" w:sz="0" w:space="0" w:color="auto"/>
                                                                                        <w:bottom w:val="none" w:sz="0" w:space="0" w:color="auto"/>
                                                                                        <w:right w:val="none" w:sz="0" w:space="0" w:color="auto"/>
                                                                                      </w:divBdr>
                                                                                      <w:divsChild>
                                                                                        <w:div w:id="251280236">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 w:id="1861048724">
                                                                              <w:marLeft w:val="0"/>
                                                                              <w:marRight w:val="0"/>
                                                                              <w:marTop w:val="0"/>
                                                                              <w:marBottom w:val="0"/>
                                                                              <w:divBdr>
                                                                                <w:top w:val="none" w:sz="0" w:space="0" w:color="auto"/>
                                                                                <w:left w:val="none" w:sz="0" w:space="0" w:color="auto"/>
                                                                                <w:bottom w:val="none" w:sz="0" w:space="0" w:color="auto"/>
                                                                                <w:right w:val="none" w:sz="0" w:space="0" w:color="auto"/>
                                                                              </w:divBdr>
                                                                            </w:div>
                                                                          </w:divsChild>
                                                                        </w:div>
                                                                        <w:div w:id="5045911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4657979">
                                                                  <w:marLeft w:val="0"/>
                                                                  <w:marRight w:val="0"/>
                                                                  <w:marTop w:val="0"/>
                                                                  <w:marBottom w:val="0"/>
                                                                  <w:divBdr>
                                                                    <w:top w:val="none" w:sz="0" w:space="0" w:color="auto"/>
                                                                    <w:left w:val="none" w:sz="0" w:space="0" w:color="auto"/>
                                                                    <w:bottom w:val="none" w:sz="0" w:space="0" w:color="auto"/>
                                                                    <w:right w:val="none" w:sz="0" w:space="0" w:color="auto"/>
                                                                  </w:divBdr>
                                                                  <w:divsChild>
                                                                    <w:div w:id="9202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7899">
                                                          <w:marLeft w:val="0"/>
                                                          <w:marRight w:val="0"/>
                                                          <w:marTop w:val="0"/>
                                                          <w:marBottom w:val="0"/>
                                                          <w:divBdr>
                                                            <w:top w:val="none" w:sz="0" w:space="0" w:color="auto"/>
                                                            <w:left w:val="none" w:sz="0" w:space="0" w:color="auto"/>
                                                            <w:bottom w:val="none" w:sz="0" w:space="0" w:color="auto"/>
                                                            <w:right w:val="none" w:sz="0" w:space="0" w:color="auto"/>
                                                          </w:divBdr>
                                                          <w:divsChild>
                                                            <w:div w:id="1179272867">
                                                              <w:marLeft w:val="0"/>
                                                              <w:marRight w:val="0"/>
                                                              <w:marTop w:val="0"/>
                                                              <w:marBottom w:val="0"/>
                                                              <w:divBdr>
                                                                <w:top w:val="none" w:sz="0" w:space="0" w:color="auto"/>
                                                                <w:left w:val="none" w:sz="0" w:space="0" w:color="auto"/>
                                                                <w:bottom w:val="none" w:sz="0" w:space="0" w:color="auto"/>
                                                                <w:right w:val="none" w:sz="0" w:space="0" w:color="auto"/>
                                                              </w:divBdr>
                                                              <w:divsChild>
                                                                <w:div w:id="165366064">
                                                                  <w:marLeft w:val="0"/>
                                                                  <w:marRight w:val="0"/>
                                                                  <w:marTop w:val="0"/>
                                                                  <w:marBottom w:val="0"/>
                                                                  <w:divBdr>
                                                                    <w:top w:val="none" w:sz="0" w:space="0" w:color="auto"/>
                                                                    <w:left w:val="none" w:sz="0" w:space="0" w:color="auto"/>
                                                                    <w:bottom w:val="none" w:sz="0" w:space="0" w:color="auto"/>
                                                                    <w:right w:val="none" w:sz="0" w:space="0" w:color="auto"/>
                                                                  </w:divBdr>
                                                                  <w:divsChild>
                                                                    <w:div w:id="1021474841">
                                                                      <w:marLeft w:val="0"/>
                                                                      <w:marRight w:val="0"/>
                                                                      <w:marTop w:val="0"/>
                                                                      <w:marBottom w:val="0"/>
                                                                      <w:divBdr>
                                                                        <w:top w:val="none" w:sz="0" w:space="0" w:color="auto"/>
                                                                        <w:left w:val="none" w:sz="0" w:space="0" w:color="auto"/>
                                                                        <w:bottom w:val="none" w:sz="0" w:space="0" w:color="auto"/>
                                                                        <w:right w:val="none" w:sz="0" w:space="0" w:color="auto"/>
                                                                      </w:divBdr>
                                                                    </w:div>
                                                                  </w:divsChild>
                                                                </w:div>
                                                                <w:div w:id="585920593">
                                                                  <w:marLeft w:val="0"/>
                                                                  <w:marRight w:val="0"/>
                                                                  <w:marTop w:val="0"/>
                                                                  <w:marBottom w:val="0"/>
                                                                  <w:divBdr>
                                                                    <w:top w:val="none" w:sz="0" w:space="0" w:color="auto"/>
                                                                    <w:left w:val="none" w:sz="0" w:space="0" w:color="auto"/>
                                                                    <w:bottom w:val="none" w:sz="0" w:space="0" w:color="auto"/>
                                                                    <w:right w:val="none" w:sz="0" w:space="0" w:color="auto"/>
                                                                  </w:divBdr>
                                                                  <w:divsChild>
                                                                    <w:div w:id="1532108866">
                                                                      <w:marLeft w:val="0"/>
                                                                      <w:marRight w:val="0"/>
                                                                      <w:marTop w:val="0"/>
                                                                      <w:marBottom w:val="0"/>
                                                                      <w:divBdr>
                                                                        <w:top w:val="none" w:sz="0" w:space="0" w:color="auto"/>
                                                                        <w:left w:val="none" w:sz="0" w:space="0" w:color="auto"/>
                                                                        <w:bottom w:val="none" w:sz="0" w:space="0" w:color="auto"/>
                                                                        <w:right w:val="none" w:sz="0" w:space="0" w:color="auto"/>
                                                                      </w:divBdr>
                                                                      <w:divsChild>
                                                                        <w:div w:id="218445286">
                                                                          <w:marLeft w:val="0"/>
                                                                          <w:marRight w:val="0"/>
                                                                          <w:marTop w:val="100"/>
                                                                          <w:marBottom w:val="100"/>
                                                                          <w:divBdr>
                                                                            <w:top w:val="none" w:sz="0" w:space="0" w:color="auto"/>
                                                                            <w:left w:val="none" w:sz="0" w:space="0" w:color="auto"/>
                                                                            <w:bottom w:val="none" w:sz="0" w:space="0" w:color="auto"/>
                                                                            <w:right w:val="none" w:sz="0" w:space="0" w:color="auto"/>
                                                                          </w:divBdr>
                                                                        </w:div>
                                                                        <w:div w:id="1389185692">
                                                                          <w:marLeft w:val="0"/>
                                                                          <w:marRight w:val="0"/>
                                                                          <w:marTop w:val="0"/>
                                                                          <w:marBottom w:val="0"/>
                                                                          <w:divBdr>
                                                                            <w:top w:val="none" w:sz="0" w:space="0" w:color="auto"/>
                                                                            <w:left w:val="none" w:sz="0" w:space="0" w:color="auto"/>
                                                                            <w:bottom w:val="none" w:sz="0" w:space="0" w:color="auto"/>
                                                                            <w:right w:val="none" w:sz="0" w:space="0" w:color="auto"/>
                                                                          </w:divBdr>
                                                                          <w:divsChild>
                                                                            <w:div w:id="410005487">
                                                                              <w:marLeft w:val="0"/>
                                                                              <w:marRight w:val="0"/>
                                                                              <w:marTop w:val="0"/>
                                                                              <w:marBottom w:val="0"/>
                                                                              <w:divBdr>
                                                                                <w:top w:val="none" w:sz="0" w:space="0" w:color="auto"/>
                                                                                <w:left w:val="none" w:sz="0" w:space="0" w:color="auto"/>
                                                                                <w:bottom w:val="none" w:sz="0" w:space="0" w:color="auto"/>
                                                                                <w:right w:val="none" w:sz="0" w:space="0" w:color="auto"/>
                                                                              </w:divBdr>
                                                                              <w:divsChild>
                                                                                <w:div w:id="208148045">
                                                                                  <w:marLeft w:val="0"/>
                                                                                  <w:marRight w:val="0"/>
                                                                                  <w:marTop w:val="0"/>
                                                                                  <w:marBottom w:val="0"/>
                                                                                  <w:divBdr>
                                                                                    <w:top w:val="none" w:sz="0" w:space="0" w:color="auto"/>
                                                                                    <w:left w:val="none" w:sz="0" w:space="0" w:color="auto"/>
                                                                                    <w:bottom w:val="none" w:sz="0" w:space="0" w:color="auto"/>
                                                                                    <w:right w:val="none" w:sz="0" w:space="0" w:color="auto"/>
                                                                                  </w:divBdr>
                                                                                  <w:divsChild>
                                                                                    <w:div w:id="1108037728">
                                                                                      <w:marLeft w:val="0"/>
                                                                                      <w:marRight w:val="0"/>
                                                                                      <w:marTop w:val="0"/>
                                                                                      <w:marBottom w:val="0"/>
                                                                                      <w:divBdr>
                                                                                        <w:top w:val="none" w:sz="0" w:space="0" w:color="auto"/>
                                                                                        <w:left w:val="none" w:sz="0" w:space="0" w:color="auto"/>
                                                                                        <w:bottom w:val="none" w:sz="0" w:space="0" w:color="auto"/>
                                                                                        <w:right w:val="none" w:sz="0" w:space="0" w:color="auto"/>
                                                                                      </w:divBdr>
                                                                                      <w:divsChild>
                                                                                        <w:div w:id="1668512278">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 w:id="21456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5630">
                                                                  <w:marLeft w:val="0"/>
                                                                  <w:marRight w:val="0"/>
                                                                  <w:marTop w:val="0"/>
                                                                  <w:marBottom w:val="0"/>
                                                                  <w:divBdr>
                                                                    <w:top w:val="none" w:sz="0" w:space="0" w:color="auto"/>
                                                                    <w:left w:val="none" w:sz="0" w:space="0" w:color="auto"/>
                                                                    <w:bottom w:val="none" w:sz="0" w:space="0" w:color="auto"/>
                                                                    <w:right w:val="none" w:sz="0" w:space="0" w:color="auto"/>
                                                                  </w:divBdr>
                                                                  <w:divsChild>
                                                                    <w:div w:id="1993019027">
                                                                      <w:marLeft w:val="0"/>
                                                                      <w:marRight w:val="0"/>
                                                                      <w:marTop w:val="0"/>
                                                                      <w:marBottom w:val="0"/>
                                                                      <w:divBdr>
                                                                        <w:top w:val="none" w:sz="0" w:space="0" w:color="auto"/>
                                                                        <w:left w:val="none" w:sz="0" w:space="0" w:color="auto"/>
                                                                        <w:bottom w:val="none" w:sz="0" w:space="0" w:color="auto"/>
                                                                        <w:right w:val="none" w:sz="0" w:space="0" w:color="auto"/>
                                                                      </w:divBdr>
                                                                    </w:div>
                                                                  </w:divsChild>
                                                                </w:div>
                                                                <w:div w:id="1972203953">
                                                                  <w:marLeft w:val="0"/>
                                                                  <w:marRight w:val="0"/>
                                                                  <w:marTop w:val="0"/>
                                                                  <w:marBottom w:val="0"/>
                                                                  <w:divBdr>
                                                                    <w:top w:val="none" w:sz="0" w:space="0" w:color="auto"/>
                                                                    <w:left w:val="none" w:sz="0" w:space="0" w:color="auto"/>
                                                                    <w:bottom w:val="none" w:sz="0" w:space="0" w:color="auto"/>
                                                                    <w:right w:val="none" w:sz="0" w:space="0" w:color="auto"/>
                                                                  </w:divBdr>
                                                                  <w:divsChild>
                                                                    <w:div w:id="6701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356705">
                                                          <w:marLeft w:val="0"/>
                                                          <w:marRight w:val="0"/>
                                                          <w:marTop w:val="0"/>
                                                          <w:marBottom w:val="0"/>
                                                          <w:divBdr>
                                                            <w:top w:val="none" w:sz="0" w:space="0" w:color="auto"/>
                                                            <w:left w:val="none" w:sz="0" w:space="0" w:color="auto"/>
                                                            <w:bottom w:val="none" w:sz="0" w:space="0" w:color="auto"/>
                                                            <w:right w:val="none" w:sz="0" w:space="0" w:color="auto"/>
                                                          </w:divBdr>
                                                          <w:divsChild>
                                                            <w:div w:id="972171203">
                                                              <w:marLeft w:val="0"/>
                                                              <w:marRight w:val="0"/>
                                                              <w:marTop w:val="0"/>
                                                              <w:marBottom w:val="0"/>
                                                              <w:divBdr>
                                                                <w:top w:val="none" w:sz="0" w:space="0" w:color="auto"/>
                                                                <w:left w:val="none" w:sz="0" w:space="0" w:color="auto"/>
                                                                <w:bottom w:val="none" w:sz="0" w:space="0" w:color="auto"/>
                                                                <w:right w:val="none" w:sz="0" w:space="0" w:color="auto"/>
                                                              </w:divBdr>
                                                              <w:divsChild>
                                                                <w:div w:id="425536170">
                                                                  <w:marLeft w:val="0"/>
                                                                  <w:marRight w:val="0"/>
                                                                  <w:marTop w:val="0"/>
                                                                  <w:marBottom w:val="0"/>
                                                                  <w:divBdr>
                                                                    <w:top w:val="none" w:sz="0" w:space="0" w:color="auto"/>
                                                                    <w:left w:val="none" w:sz="0" w:space="0" w:color="auto"/>
                                                                    <w:bottom w:val="none" w:sz="0" w:space="0" w:color="auto"/>
                                                                    <w:right w:val="none" w:sz="0" w:space="0" w:color="auto"/>
                                                                  </w:divBdr>
                                                                  <w:divsChild>
                                                                    <w:div w:id="5179557">
                                                                      <w:marLeft w:val="0"/>
                                                                      <w:marRight w:val="0"/>
                                                                      <w:marTop w:val="0"/>
                                                                      <w:marBottom w:val="0"/>
                                                                      <w:divBdr>
                                                                        <w:top w:val="none" w:sz="0" w:space="0" w:color="auto"/>
                                                                        <w:left w:val="none" w:sz="0" w:space="0" w:color="auto"/>
                                                                        <w:bottom w:val="none" w:sz="0" w:space="0" w:color="auto"/>
                                                                        <w:right w:val="none" w:sz="0" w:space="0" w:color="auto"/>
                                                                      </w:divBdr>
                                                                      <w:divsChild>
                                                                        <w:div w:id="1850368924">
                                                                          <w:marLeft w:val="0"/>
                                                                          <w:marRight w:val="0"/>
                                                                          <w:marTop w:val="0"/>
                                                                          <w:marBottom w:val="0"/>
                                                                          <w:divBdr>
                                                                            <w:top w:val="none" w:sz="0" w:space="0" w:color="auto"/>
                                                                            <w:left w:val="none" w:sz="0" w:space="0" w:color="auto"/>
                                                                            <w:bottom w:val="none" w:sz="0" w:space="0" w:color="auto"/>
                                                                            <w:right w:val="none" w:sz="0" w:space="0" w:color="auto"/>
                                                                          </w:divBdr>
                                                                          <w:divsChild>
                                                                            <w:div w:id="381440235">
                                                                              <w:marLeft w:val="0"/>
                                                                              <w:marRight w:val="0"/>
                                                                              <w:marTop w:val="0"/>
                                                                              <w:marBottom w:val="0"/>
                                                                              <w:divBdr>
                                                                                <w:top w:val="none" w:sz="0" w:space="0" w:color="auto"/>
                                                                                <w:left w:val="none" w:sz="0" w:space="0" w:color="auto"/>
                                                                                <w:bottom w:val="none" w:sz="0" w:space="0" w:color="auto"/>
                                                                                <w:right w:val="none" w:sz="0" w:space="0" w:color="auto"/>
                                                                              </w:divBdr>
                                                                            </w:div>
                                                                            <w:div w:id="2042315064">
                                                                              <w:marLeft w:val="0"/>
                                                                              <w:marRight w:val="0"/>
                                                                              <w:marTop w:val="0"/>
                                                                              <w:marBottom w:val="0"/>
                                                                              <w:divBdr>
                                                                                <w:top w:val="none" w:sz="0" w:space="0" w:color="auto"/>
                                                                                <w:left w:val="none" w:sz="0" w:space="0" w:color="auto"/>
                                                                                <w:bottom w:val="none" w:sz="0" w:space="0" w:color="auto"/>
                                                                                <w:right w:val="none" w:sz="0" w:space="0" w:color="auto"/>
                                                                              </w:divBdr>
                                                                              <w:divsChild>
                                                                                <w:div w:id="168838976">
                                                                                  <w:marLeft w:val="0"/>
                                                                                  <w:marRight w:val="0"/>
                                                                                  <w:marTop w:val="0"/>
                                                                                  <w:marBottom w:val="0"/>
                                                                                  <w:divBdr>
                                                                                    <w:top w:val="none" w:sz="0" w:space="0" w:color="auto"/>
                                                                                    <w:left w:val="none" w:sz="0" w:space="0" w:color="auto"/>
                                                                                    <w:bottom w:val="none" w:sz="0" w:space="0" w:color="auto"/>
                                                                                    <w:right w:val="none" w:sz="0" w:space="0" w:color="auto"/>
                                                                                  </w:divBdr>
                                                                                  <w:divsChild>
                                                                                    <w:div w:id="923760929">
                                                                                      <w:marLeft w:val="0"/>
                                                                                      <w:marRight w:val="0"/>
                                                                                      <w:marTop w:val="0"/>
                                                                                      <w:marBottom w:val="0"/>
                                                                                      <w:divBdr>
                                                                                        <w:top w:val="none" w:sz="0" w:space="0" w:color="auto"/>
                                                                                        <w:left w:val="none" w:sz="0" w:space="0" w:color="auto"/>
                                                                                        <w:bottom w:val="none" w:sz="0" w:space="0" w:color="auto"/>
                                                                                        <w:right w:val="none" w:sz="0" w:space="0" w:color="auto"/>
                                                                                      </w:divBdr>
                                                                                      <w:divsChild>
                                                                                        <w:div w:id="2001958114">
                                                                                          <w:marLeft w:val="0"/>
                                                                                          <w:marRight w:val="0"/>
                                                                                          <w:marTop w:val="0"/>
                                                                                          <w:marBottom w:val="0"/>
                                                                                          <w:divBdr>
                                                                                            <w:top w:val="single" w:sz="6" w:space="0" w:color="auto"/>
                                                                                            <w:left w:val="single" w:sz="6" w:space="8" w:color="auto"/>
                                                                                            <w:bottom w:val="single" w:sz="6" w:space="0" w:color="auto"/>
                                                                                            <w:right w:val="single" w:sz="6" w:space="8" w:color="auto"/>
                                                                                          </w:divBdr>
                                                                                        </w:div>
                                                                                      </w:divsChild>
                                                                                    </w:div>
                                                                                  </w:divsChild>
                                                                                </w:div>
                                                                              </w:divsChild>
                                                                            </w:div>
                                                                          </w:divsChild>
                                                                        </w:div>
                                                                        <w:div w:id="19465731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49713064">
                                                                  <w:marLeft w:val="0"/>
                                                                  <w:marRight w:val="0"/>
                                                                  <w:marTop w:val="0"/>
                                                                  <w:marBottom w:val="0"/>
                                                                  <w:divBdr>
                                                                    <w:top w:val="none" w:sz="0" w:space="0" w:color="auto"/>
                                                                    <w:left w:val="none" w:sz="0" w:space="0" w:color="auto"/>
                                                                    <w:bottom w:val="none" w:sz="0" w:space="0" w:color="auto"/>
                                                                    <w:right w:val="none" w:sz="0" w:space="0" w:color="auto"/>
                                                                  </w:divBdr>
                                                                  <w:divsChild>
                                                                    <w:div w:id="1778066188">
                                                                      <w:marLeft w:val="0"/>
                                                                      <w:marRight w:val="0"/>
                                                                      <w:marTop w:val="0"/>
                                                                      <w:marBottom w:val="0"/>
                                                                      <w:divBdr>
                                                                        <w:top w:val="none" w:sz="0" w:space="0" w:color="auto"/>
                                                                        <w:left w:val="none" w:sz="0" w:space="0" w:color="auto"/>
                                                                        <w:bottom w:val="none" w:sz="0" w:space="0" w:color="auto"/>
                                                                        <w:right w:val="none" w:sz="0" w:space="0" w:color="auto"/>
                                                                      </w:divBdr>
                                                                    </w:div>
                                                                  </w:divsChild>
                                                                </w:div>
                                                                <w:div w:id="646975707">
                                                                  <w:marLeft w:val="0"/>
                                                                  <w:marRight w:val="0"/>
                                                                  <w:marTop w:val="0"/>
                                                                  <w:marBottom w:val="0"/>
                                                                  <w:divBdr>
                                                                    <w:top w:val="none" w:sz="0" w:space="0" w:color="auto"/>
                                                                    <w:left w:val="none" w:sz="0" w:space="0" w:color="auto"/>
                                                                    <w:bottom w:val="none" w:sz="0" w:space="0" w:color="auto"/>
                                                                    <w:right w:val="none" w:sz="0" w:space="0" w:color="auto"/>
                                                                  </w:divBdr>
                                                                  <w:divsChild>
                                                                    <w:div w:id="656225818">
                                                                      <w:marLeft w:val="0"/>
                                                                      <w:marRight w:val="0"/>
                                                                      <w:marTop w:val="0"/>
                                                                      <w:marBottom w:val="0"/>
                                                                      <w:divBdr>
                                                                        <w:top w:val="none" w:sz="0" w:space="0" w:color="auto"/>
                                                                        <w:left w:val="none" w:sz="0" w:space="0" w:color="auto"/>
                                                                        <w:bottom w:val="none" w:sz="0" w:space="0" w:color="auto"/>
                                                                        <w:right w:val="none" w:sz="0" w:space="0" w:color="auto"/>
                                                                      </w:divBdr>
                                                                    </w:div>
                                                                  </w:divsChild>
                                                                </w:div>
                                                                <w:div w:id="912348449">
                                                                  <w:marLeft w:val="0"/>
                                                                  <w:marRight w:val="0"/>
                                                                  <w:marTop w:val="0"/>
                                                                  <w:marBottom w:val="0"/>
                                                                  <w:divBdr>
                                                                    <w:top w:val="none" w:sz="0" w:space="0" w:color="auto"/>
                                                                    <w:left w:val="none" w:sz="0" w:space="0" w:color="auto"/>
                                                                    <w:bottom w:val="none" w:sz="0" w:space="0" w:color="auto"/>
                                                                    <w:right w:val="none" w:sz="0" w:space="0" w:color="auto"/>
                                                                  </w:divBdr>
                                                                  <w:divsChild>
                                                                    <w:div w:id="16076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818123">
                                  <w:marLeft w:val="0"/>
                                  <w:marRight w:val="0"/>
                                  <w:marTop w:val="0"/>
                                  <w:marBottom w:val="0"/>
                                  <w:divBdr>
                                    <w:top w:val="none" w:sz="0" w:space="0" w:color="auto"/>
                                    <w:left w:val="none" w:sz="0" w:space="0" w:color="auto"/>
                                    <w:bottom w:val="none" w:sz="0" w:space="0" w:color="auto"/>
                                    <w:right w:val="none" w:sz="0" w:space="0" w:color="auto"/>
                                  </w:divBdr>
                                  <w:divsChild>
                                    <w:div w:id="599415854">
                                      <w:marLeft w:val="0"/>
                                      <w:marRight w:val="0"/>
                                      <w:marTop w:val="0"/>
                                      <w:marBottom w:val="0"/>
                                      <w:divBdr>
                                        <w:top w:val="none" w:sz="0" w:space="0" w:color="auto"/>
                                        <w:left w:val="none" w:sz="0" w:space="0" w:color="auto"/>
                                        <w:bottom w:val="none" w:sz="0" w:space="0" w:color="auto"/>
                                        <w:right w:val="none" w:sz="0" w:space="0" w:color="auto"/>
                                      </w:divBdr>
                                      <w:divsChild>
                                        <w:div w:id="291794157">
                                          <w:marLeft w:val="0"/>
                                          <w:marRight w:val="0"/>
                                          <w:marTop w:val="0"/>
                                          <w:marBottom w:val="405"/>
                                          <w:divBdr>
                                            <w:top w:val="none" w:sz="0" w:space="0" w:color="auto"/>
                                            <w:left w:val="none" w:sz="0" w:space="0" w:color="auto"/>
                                            <w:bottom w:val="none" w:sz="0" w:space="0" w:color="auto"/>
                                            <w:right w:val="none" w:sz="0" w:space="0" w:color="auto"/>
                                          </w:divBdr>
                                          <w:divsChild>
                                            <w:div w:id="307129305">
                                              <w:marLeft w:val="0"/>
                                              <w:marRight w:val="0"/>
                                              <w:marTop w:val="0"/>
                                              <w:marBottom w:val="0"/>
                                              <w:divBdr>
                                                <w:top w:val="none" w:sz="0" w:space="0" w:color="auto"/>
                                                <w:left w:val="none" w:sz="0" w:space="0" w:color="auto"/>
                                                <w:bottom w:val="none" w:sz="0" w:space="0" w:color="auto"/>
                                                <w:right w:val="none" w:sz="0" w:space="0" w:color="auto"/>
                                              </w:divBdr>
                                              <w:divsChild>
                                                <w:div w:id="240337481">
                                                  <w:marLeft w:val="0"/>
                                                  <w:marRight w:val="0"/>
                                                  <w:marTop w:val="0"/>
                                                  <w:marBottom w:val="0"/>
                                                  <w:divBdr>
                                                    <w:top w:val="none" w:sz="0" w:space="0" w:color="auto"/>
                                                    <w:left w:val="none" w:sz="0" w:space="0" w:color="auto"/>
                                                    <w:bottom w:val="none" w:sz="0" w:space="0" w:color="auto"/>
                                                    <w:right w:val="none" w:sz="0" w:space="0" w:color="auto"/>
                                                  </w:divBdr>
                                                  <w:divsChild>
                                                    <w:div w:id="673344383">
                                                      <w:marLeft w:val="0"/>
                                                      <w:marRight w:val="0"/>
                                                      <w:marTop w:val="0"/>
                                                      <w:marBottom w:val="0"/>
                                                      <w:divBdr>
                                                        <w:top w:val="none" w:sz="0" w:space="0" w:color="auto"/>
                                                        <w:left w:val="none" w:sz="0" w:space="0" w:color="auto"/>
                                                        <w:bottom w:val="none" w:sz="0" w:space="0" w:color="auto"/>
                                                        <w:right w:val="none" w:sz="0" w:space="0" w:color="auto"/>
                                                      </w:divBdr>
                                                      <w:divsChild>
                                                        <w:div w:id="1328634927">
                                                          <w:marLeft w:val="0"/>
                                                          <w:marRight w:val="0"/>
                                                          <w:marTop w:val="0"/>
                                                          <w:marBottom w:val="0"/>
                                                          <w:divBdr>
                                                            <w:top w:val="none" w:sz="0" w:space="0" w:color="auto"/>
                                                            <w:left w:val="none" w:sz="0" w:space="0" w:color="auto"/>
                                                            <w:bottom w:val="none" w:sz="0" w:space="0" w:color="auto"/>
                                                            <w:right w:val="none" w:sz="0" w:space="0" w:color="auto"/>
                                                          </w:divBdr>
                                                        </w:div>
                                                      </w:divsChild>
                                                    </w:div>
                                                    <w:div w:id="1787188272">
                                                      <w:marLeft w:val="0"/>
                                                      <w:marRight w:val="0"/>
                                                      <w:marTop w:val="0"/>
                                                      <w:marBottom w:val="0"/>
                                                      <w:divBdr>
                                                        <w:top w:val="none" w:sz="0" w:space="0" w:color="auto"/>
                                                        <w:left w:val="none" w:sz="0" w:space="0" w:color="auto"/>
                                                        <w:bottom w:val="none" w:sz="0" w:space="0" w:color="auto"/>
                                                        <w:right w:val="none" w:sz="0" w:space="0" w:color="auto"/>
                                                      </w:divBdr>
                                                      <w:divsChild>
                                                        <w:div w:id="571626061">
                                                          <w:marLeft w:val="0"/>
                                                          <w:marRight w:val="0"/>
                                                          <w:marTop w:val="0"/>
                                                          <w:marBottom w:val="0"/>
                                                          <w:divBdr>
                                                            <w:top w:val="none" w:sz="0" w:space="0" w:color="auto"/>
                                                            <w:left w:val="none" w:sz="0" w:space="0" w:color="auto"/>
                                                            <w:bottom w:val="none" w:sz="0" w:space="0" w:color="auto"/>
                                                            <w:right w:val="none" w:sz="0" w:space="0" w:color="auto"/>
                                                          </w:divBdr>
                                                        </w:div>
                                                        <w:div w:id="786435611">
                                                          <w:marLeft w:val="0"/>
                                                          <w:marRight w:val="0"/>
                                                          <w:marTop w:val="0"/>
                                                          <w:marBottom w:val="0"/>
                                                          <w:divBdr>
                                                            <w:top w:val="none" w:sz="0" w:space="0" w:color="auto"/>
                                                            <w:left w:val="none" w:sz="0" w:space="0" w:color="auto"/>
                                                            <w:bottom w:val="none" w:sz="0" w:space="0" w:color="auto"/>
                                                            <w:right w:val="none" w:sz="0" w:space="0" w:color="auto"/>
                                                          </w:divBdr>
                                                        </w:div>
                                                        <w:div w:id="1387298214">
                                                          <w:marLeft w:val="45"/>
                                                          <w:marRight w:val="45"/>
                                                          <w:marTop w:val="15"/>
                                                          <w:marBottom w:val="0"/>
                                                          <w:divBdr>
                                                            <w:top w:val="none" w:sz="0" w:space="0" w:color="auto"/>
                                                            <w:left w:val="none" w:sz="0" w:space="0" w:color="auto"/>
                                                            <w:bottom w:val="none" w:sz="0" w:space="0" w:color="auto"/>
                                                            <w:right w:val="none" w:sz="0" w:space="0" w:color="auto"/>
                                                          </w:divBdr>
                                                          <w:divsChild>
                                                            <w:div w:id="8947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243334">
                                          <w:marLeft w:val="0"/>
                                          <w:marRight w:val="0"/>
                                          <w:marTop w:val="0"/>
                                          <w:marBottom w:val="405"/>
                                          <w:divBdr>
                                            <w:top w:val="none" w:sz="0" w:space="0" w:color="auto"/>
                                            <w:left w:val="none" w:sz="0" w:space="0" w:color="auto"/>
                                            <w:bottom w:val="none" w:sz="0" w:space="0" w:color="auto"/>
                                            <w:right w:val="none" w:sz="0" w:space="0" w:color="auto"/>
                                          </w:divBdr>
                                          <w:divsChild>
                                            <w:div w:id="1996642407">
                                              <w:marLeft w:val="0"/>
                                              <w:marRight w:val="0"/>
                                              <w:marTop w:val="0"/>
                                              <w:marBottom w:val="0"/>
                                              <w:divBdr>
                                                <w:top w:val="none" w:sz="0" w:space="0" w:color="auto"/>
                                                <w:left w:val="none" w:sz="0" w:space="0" w:color="auto"/>
                                                <w:bottom w:val="none" w:sz="0" w:space="0" w:color="auto"/>
                                                <w:right w:val="none" w:sz="0" w:space="0" w:color="auto"/>
                                              </w:divBdr>
                                              <w:divsChild>
                                                <w:div w:id="650477106">
                                                  <w:marLeft w:val="0"/>
                                                  <w:marRight w:val="0"/>
                                                  <w:marTop w:val="0"/>
                                                  <w:marBottom w:val="0"/>
                                                  <w:divBdr>
                                                    <w:top w:val="none" w:sz="0" w:space="0" w:color="auto"/>
                                                    <w:left w:val="none" w:sz="0" w:space="0" w:color="auto"/>
                                                    <w:bottom w:val="none" w:sz="0" w:space="0" w:color="auto"/>
                                                    <w:right w:val="none" w:sz="0" w:space="0" w:color="auto"/>
                                                  </w:divBdr>
                                                  <w:divsChild>
                                                    <w:div w:id="121004411">
                                                      <w:marLeft w:val="0"/>
                                                      <w:marRight w:val="0"/>
                                                      <w:marTop w:val="0"/>
                                                      <w:marBottom w:val="0"/>
                                                      <w:divBdr>
                                                        <w:top w:val="none" w:sz="0" w:space="0" w:color="auto"/>
                                                        <w:left w:val="none" w:sz="0" w:space="0" w:color="auto"/>
                                                        <w:bottom w:val="none" w:sz="0" w:space="0" w:color="auto"/>
                                                        <w:right w:val="none" w:sz="0" w:space="0" w:color="auto"/>
                                                      </w:divBdr>
                                                      <w:divsChild>
                                                        <w:div w:id="474683329">
                                                          <w:marLeft w:val="0"/>
                                                          <w:marRight w:val="0"/>
                                                          <w:marTop w:val="0"/>
                                                          <w:marBottom w:val="0"/>
                                                          <w:divBdr>
                                                            <w:top w:val="none" w:sz="0" w:space="0" w:color="auto"/>
                                                            <w:left w:val="none" w:sz="0" w:space="0" w:color="auto"/>
                                                            <w:bottom w:val="none" w:sz="0" w:space="0" w:color="auto"/>
                                                            <w:right w:val="none" w:sz="0" w:space="0" w:color="auto"/>
                                                          </w:divBdr>
                                                        </w:div>
                                                        <w:div w:id="495191124">
                                                          <w:marLeft w:val="0"/>
                                                          <w:marRight w:val="0"/>
                                                          <w:marTop w:val="0"/>
                                                          <w:marBottom w:val="0"/>
                                                          <w:divBdr>
                                                            <w:top w:val="none" w:sz="0" w:space="0" w:color="auto"/>
                                                            <w:left w:val="none" w:sz="0" w:space="0" w:color="auto"/>
                                                            <w:bottom w:val="none" w:sz="0" w:space="0" w:color="auto"/>
                                                            <w:right w:val="none" w:sz="0" w:space="0" w:color="auto"/>
                                                          </w:divBdr>
                                                        </w:div>
                                                        <w:div w:id="672950960">
                                                          <w:marLeft w:val="45"/>
                                                          <w:marRight w:val="45"/>
                                                          <w:marTop w:val="15"/>
                                                          <w:marBottom w:val="0"/>
                                                          <w:divBdr>
                                                            <w:top w:val="none" w:sz="0" w:space="0" w:color="auto"/>
                                                            <w:left w:val="none" w:sz="0" w:space="0" w:color="auto"/>
                                                            <w:bottom w:val="none" w:sz="0" w:space="0" w:color="auto"/>
                                                            <w:right w:val="none" w:sz="0" w:space="0" w:color="auto"/>
                                                          </w:divBdr>
                                                          <w:divsChild>
                                                            <w:div w:id="179471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6239">
                                                      <w:marLeft w:val="0"/>
                                                      <w:marRight w:val="0"/>
                                                      <w:marTop w:val="0"/>
                                                      <w:marBottom w:val="0"/>
                                                      <w:divBdr>
                                                        <w:top w:val="none" w:sz="0" w:space="0" w:color="auto"/>
                                                        <w:left w:val="none" w:sz="0" w:space="0" w:color="auto"/>
                                                        <w:bottom w:val="none" w:sz="0" w:space="0" w:color="auto"/>
                                                        <w:right w:val="none" w:sz="0" w:space="0" w:color="auto"/>
                                                      </w:divBdr>
                                                      <w:divsChild>
                                                        <w:div w:id="139384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975894">
                                          <w:marLeft w:val="0"/>
                                          <w:marRight w:val="0"/>
                                          <w:marTop w:val="0"/>
                                          <w:marBottom w:val="405"/>
                                          <w:divBdr>
                                            <w:top w:val="none" w:sz="0" w:space="0" w:color="auto"/>
                                            <w:left w:val="none" w:sz="0" w:space="0" w:color="auto"/>
                                            <w:bottom w:val="none" w:sz="0" w:space="0" w:color="auto"/>
                                            <w:right w:val="none" w:sz="0" w:space="0" w:color="auto"/>
                                          </w:divBdr>
                                          <w:divsChild>
                                            <w:div w:id="1021126312">
                                              <w:marLeft w:val="0"/>
                                              <w:marRight w:val="0"/>
                                              <w:marTop w:val="0"/>
                                              <w:marBottom w:val="0"/>
                                              <w:divBdr>
                                                <w:top w:val="none" w:sz="0" w:space="0" w:color="auto"/>
                                                <w:left w:val="none" w:sz="0" w:space="0" w:color="auto"/>
                                                <w:bottom w:val="none" w:sz="0" w:space="0" w:color="auto"/>
                                                <w:right w:val="none" w:sz="0" w:space="0" w:color="auto"/>
                                              </w:divBdr>
                                              <w:divsChild>
                                                <w:div w:id="1781146885">
                                                  <w:marLeft w:val="0"/>
                                                  <w:marRight w:val="0"/>
                                                  <w:marTop w:val="0"/>
                                                  <w:marBottom w:val="0"/>
                                                  <w:divBdr>
                                                    <w:top w:val="none" w:sz="0" w:space="0" w:color="auto"/>
                                                    <w:left w:val="none" w:sz="0" w:space="0" w:color="auto"/>
                                                    <w:bottom w:val="none" w:sz="0" w:space="0" w:color="auto"/>
                                                    <w:right w:val="none" w:sz="0" w:space="0" w:color="auto"/>
                                                  </w:divBdr>
                                                  <w:divsChild>
                                                    <w:div w:id="90207121">
                                                      <w:marLeft w:val="0"/>
                                                      <w:marRight w:val="0"/>
                                                      <w:marTop w:val="0"/>
                                                      <w:marBottom w:val="0"/>
                                                      <w:divBdr>
                                                        <w:top w:val="none" w:sz="0" w:space="0" w:color="auto"/>
                                                        <w:left w:val="none" w:sz="0" w:space="0" w:color="auto"/>
                                                        <w:bottom w:val="none" w:sz="0" w:space="0" w:color="auto"/>
                                                        <w:right w:val="none" w:sz="0" w:space="0" w:color="auto"/>
                                                      </w:divBdr>
                                                      <w:divsChild>
                                                        <w:div w:id="1276399595">
                                                          <w:marLeft w:val="0"/>
                                                          <w:marRight w:val="0"/>
                                                          <w:marTop w:val="0"/>
                                                          <w:marBottom w:val="0"/>
                                                          <w:divBdr>
                                                            <w:top w:val="none" w:sz="0" w:space="0" w:color="auto"/>
                                                            <w:left w:val="none" w:sz="0" w:space="0" w:color="auto"/>
                                                            <w:bottom w:val="none" w:sz="0" w:space="0" w:color="auto"/>
                                                            <w:right w:val="none" w:sz="0" w:space="0" w:color="auto"/>
                                                          </w:divBdr>
                                                        </w:div>
                                                        <w:div w:id="1569538433">
                                                          <w:marLeft w:val="45"/>
                                                          <w:marRight w:val="45"/>
                                                          <w:marTop w:val="15"/>
                                                          <w:marBottom w:val="0"/>
                                                          <w:divBdr>
                                                            <w:top w:val="none" w:sz="0" w:space="0" w:color="auto"/>
                                                            <w:left w:val="none" w:sz="0" w:space="0" w:color="auto"/>
                                                            <w:bottom w:val="none" w:sz="0" w:space="0" w:color="auto"/>
                                                            <w:right w:val="none" w:sz="0" w:space="0" w:color="auto"/>
                                                          </w:divBdr>
                                                          <w:divsChild>
                                                            <w:div w:id="813059944">
                                                              <w:marLeft w:val="0"/>
                                                              <w:marRight w:val="0"/>
                                                              <w:marTop w:val="0"/>
                                                              <w:marBottom w:val="0"/>
                                                              <w:divBdr>
                                                                <w:top w:val="none" w:sz="0" w:space="0" w:color="auto"/>
                                                                <w:left w:val="none" w:sz="0" w:space="0" w:color="auto"/>
                                                                <w:bottom w:val="none" w:sz="0" w:space="0" w:color="auto"/>
                                                                <w:right w:val="none" w:sz="0" w:space="0" w:color="auto"/>
                                                              </w:divBdr>
                                                            </w:div>
                                                          </w:divsChild>
                                                        </w:div>
                                                        <w:div w:id="1785153960">
                                                          <w:marLeft w:val="0"/>
                                                          <w:marRight w:val="0"/>
                                                          <w:marTop w:val="0"/>
                                                          <w:marBottom w:val="0"/>
                                                          <w:divBdr>
                                                            <w:top w:val="none" w:sz="0" w:space="0" w:color="auto"/>
                                                            <w:left w:val="none" w:sz="0" w:space="0" w:color="auto"/>
                                                            <w:bottom w:val="none" w:sz="0" w:space="0" w:color="auto"/>
                                                            <w:right w:val="none" w:sz="0" w:space="0" w:color="auto"/>
                                                          </w:divBdr>
                                                        </w:div>
                                                      </w:divsChild>
                                                    </w:div>
                                                    <w:div w:id="379746829">
                                                      <w:marLeft w:val="0"/>
                                                      <w:marRight w:val="0"/>
                                                      <w:marTop w:val="0"/>
                                                      <w:marBottom w:val="0"/>
                                                      <w:divBdr>
                                                        <w:top w:val="none" w:sz="0" w:space="0" w:color="auto"/>
                                                        <w:left w:val="none" w:sz="0" w:space="0" w:color="auto"/>
                                                        <w:bottom w:val="none" w:sz="0" w:space="0" w:color="auto"/>
                                                        <w:right w:val="none" w:sz="0" w:space="0" w:color="auto"/>
                                                      </w:divBdr>
                                                      <w:divsChild>
                                                        <w:div w:id="7298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461649">
                                          <w:marLeft w:val="0"/>
                                          <w:marRight w:val="0"/>
                                          <w:marTop w:val="0"/>
                                          <w:marBottom w:val="420"/>
                                          <w:divBdr>
                                            <w:top w:val="none" w:sz="0" w:space="0" w:color="auto"/>
                                            <w:left w:val="none" w:sz="0" w:space="0" w:color="auto"/>
                                            <w:bottom w:val="none" w:sz="0" w:space="0" w:color="auto"/>
                                            <w:right w:val="none" w:sz="0" w:space="0" w:color="auto"/>
                                          </w:divBdr>
                                          <w:divsChild>
                                            <w:div w:id="707412968">
                                              <w:marLeft w:val="0"/>
                                              <w:marRight w:val="0"/>
                                              <w:marTop w:val="0"/>
                                              <w:marBottom w:val="0"/>
                                              <w:divBdr>
                                                <w:top w:val="none" w:sz="0" w:space="0" w:color="auto"/>
                                                <w:left w:val="none" w:sz="0" w:space="0" w:color="auto"/>
                                                <w:bottom w:val="none" w:sz="0" w:space="0" w:color="auto"/>
                                                <w:right w:val="none" w:sz="0" w:space="0" w:color="auto"/>
                                              </w:divBdr>
                                              <w:divsChild>
                                                <w:div w:id="1079906006">
                                                  <w:marLeft w:val="0"/>
                                                  <w:marRight w:val="0"/>
                                                  <w:marTop w:val="0"/>
                                                  <w:marBottom w:val="0"/>
                                                  <w:divBdr>
                                                    <w:top w:val="none" w:sz="0" w:space="0" w:color="auto"/>
                                                    <w:left w:val="none" w:sz="0" w:space="0" w:color="auto"/>
                                                    <w:bottom w:val="none" w:sz="0" w:space="0" w:color="auto"/>
                                                    <w:right w:val="none" w:sz="0" w:space="0" w:color="auto"/>
                                                  </w:divBdr>
                                                  <w:divsChild>
                                                    <w:div w:id="758058889">
                                                      <w:marLeft w:val="0"/>
                                                      <w:marRight w:val="0"/>
                                                      <w:marTop w:val="0"/>
                                                      <w:marBottom w:val="0"/>
                                                      <w:divBdr>
                                                        <w:top w:val="none" w:sz="0" w:space="0" w:color="auto"/>
                                                        <w:left w:val="none" w:sz="0" w:space="0" w:color="auto"/>
                                                        <w:bottom w:val="none" w:sz="0" w:space="0" w:color="auto"/>
                                                        <w:right w:val="none" w:sz="0" w:space="0" w:color="auto"/>
                                                      </w:divBdr>
                                                      <w:divsChild>
                                                        <w:div w:id="771124949">
                                                          <w:marLeft w:val="0"/>
                                                          <w:marRight w:val="0"/>
                                                          <w:marTop w:val="0"/>
                                                          <w:marBottom w:val="0"/>
                                                          <w:divBdr>
                                                            <w:top w:val="none" w:sz="0" w:space="0" w:color="auto"/>
                                                            <w:left w:val="none" w:sz="0" w:space="0" w:color="auto"/>
                                                            <w:bottom w:val="none" w:sz="0" w:space="0" w:color="auto"/>
                                                            <w:right w:val="none" w:sz="0" w:space="0" w:color="auto"/>
                                                          </w:divBdr>
                                                        </w:div>
                                                        <w:div w:id="2043171270">
                                                          <w:marLeft w:val="0"/>
                                                          <w:marRight w:val="0"/>
                                                          <w:marTop w:val="0"/>
                                                          <w:marBottom w:val="0"/>
                                                          <w:divBdr>
                                                            <w:top w:val="none" w:sz="0" w:space="0" w:color="auto"/>
                                                            <w:left w:val="none" w:sz="0" w:space="0" w:color="auto"/>
                                                            <w:bottom w:val="none" w:sz="0" w:space="0" w:color="auto"/>
                                                            <w:right w:val="none" w:sz="0" w:space="0" w:color="auto"/>
                                                          </w:divBdr>
                                                        </w:div>
                                                        <w:div w:id="2136292694">
                                                          <w:marLeft w:val="45"/>
                                                          <w:marRight w:val="45"/>
                                                          <w:marTop w:val="15"/>
                                                          <w:marBottom w:val="0"/>
                                                          <w:divBdr>
                                                            <w:top w:val="none" w:sz="0" w:space="0" w:color="auto"/>
                                                            <w:left w:val="none" w:sz="0" w:space="0" w:color="auto"/>
                                                            <w:bottom w:val="none" w:sz="0" w:space="0" w:color="auto"/>
                                                            <w:right w:val="none" w:sz="0" w:space="0" w:color="auto"/>
                                                          </w:divBdr>
                                                          <w:divsChild>
                                                            <w:div w:id="3043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8248">
                                                      <w:marLeft w:val="0"/>
                                                      <w:marRight w:val="0"/>
                                                      <w:marTop w:val="0"/>
                                                      <w:marBottom w:val="0"/>
                                                      <w:divBdr>
                                                        <w:top w:val="none" w:sz="0" w:space="0" w:color="auto"/>
                                                        <w:left w:val="none" w:sz="0" w:space="0" w:color="auto"/>
                                                        <w:bottom w:val="none" w:sz="0" w:space="0" w:color="auto"/>
                                                        <w:right w:val="none" w:sz="0" w:space="0" w:color="auto"/>
                                                      </w:divBdr>
                                                      <w:divsChild>
                                                        <w:div w:id="917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121850">
                                          <w:marLeft w:val="0"/>
                                          <w:marRight w:val="0"/>
                                          <w:marTop w:val="0"/>
                                          <w:marBottom w:val="405"/>
                                          <w:divBdr>
                                            <w:top w:val="none" w:sz="0" w:space="0" w:color="auto"/>
                                            <w:left w:val="none" w:sz="0" w:space="0" w:color="auto"/>
                                            <w:bottom w:val="none" w:sz="0" w:space="0" w:color="auto"/>
                                            <w:right w:val="none" w:sz="0" w:space="0" w:color="auto"/>
                                          </w:divBdr>
                                          <w:divsChild>
                                            <w:div w:id="995762251">
                                              <w:marLeft w:val="0"/>
                                              <w:marRight w:val="0"/>
                                              <w:marTop w:val="0"/>
                                              <w:marBottom w:val="0"/>
                                              <w:divBdr>
                                                <w:top w:val="none" w:sz="0" w:space="0" w:color="auto"/>
                                                <w:left w:val="none" w:sz="0" w:space="0" w:color="auto"/>
                                                <w:bottom w:val="none" w:sz="0" w:space="0" w:color="auto"/>
                                                <w:right w:val="none" w:sz="0" w:space="0" w:color="auto"/>
                                              </w:divBdr>
                                              <w:divsChild>
                                                <w:div w:id="1309239151">
                                                  <w:marLeft w:val="0"/>
                                                  <w:marRight w:val="0"/>
                                                  <w:marTop w:val="0"/>
                                                  <w:marBottom w:val="0"/>
                                                  <w:divBdr>
                                                    <w:top w:val="none" w:sz="0" w:space="0" w:color="auto"/>
                                                    <w:left w:val="none" w:sz="0" w:space="0" w:color="auto"/>
                                                    <w:bottom w:val="none" w:sz="0" w:space="0" w:color="auto"/>
                                                    <w:right w:val="none" w:sz="0" w:space="0" w:color="auto"/>
                                                  </w:divBdr>
                                                  <w:divsChild>
                                                    <w:div w:id="674963705">
                                                      <w:marLeft w:val="0"/>
                                                      <w:marRight w:val="0"/>
                                                      <w:marTop w:val="0"/>
                                                      <w:marBottom w:val="0"/>
                                                      <w:divBdr>
                                                        <w:top w:val="none" w:sz="0" w:space="0" w:color="auto"/>
                                                        <w:left w:val="none" w:sz="0" w:space="0" w:color="auto"/>
                                                        <w:bottom w:val="none" w:sz="0" w:space="0" w:color="auto"/>
                                                        <w:right w:val="none" w:sz="0" w:space="0" w:color="auto"/>
                                                      </w:divBdr>
                                                      <w:divsChild>
                                                        <w:div w:id="342630938">
                                                          <w:marLeft w:val="0"/>
                                                          <w:marRight w:val="0"/>
                                                          <w:marTop w:val="0"/>
                                                          <w:marBottom w:val="0"/>
                                                          <w:divBdr>
                                                            <w:top w:val="none" w:sz="0" w:space="0" w:color="auto"/>
                                                            <w:left w:val="none" w:sz="0" w:space="0" w:color="auto"/>
                                                            <w:bottom w:val="none" w:sz="0" w:space="0" w:color="auto"/>
                                                            <w:right w:val="none" w:sz="0" w:space="0" w:color="auto"/>
                                                          </w:divBdr>
                                                        </w:div>
                                                        <w:div w:id="1380547644">
                                                          <w:marLeft w:val="0"/>
                                                          <w:marRight w:val="0"/>
                                                          <w:marTop w:val="0"/>
                                                          <w:marBottom w:val="0"/>
                                                          <w:divBdr>
                                                            <w:top w:val="none" w:sz="0" w:space="0" w:color="auto"/>
                                                            <w:left w:val="none" w:sz="0" w:space="0" w:color="auto"/>
                                                            <w:bottom w:val="none" w:sz="0" w:space="0" w:color="auto"/>
                                                            <w:right w:val="none" w:sz="0" w:space="0" w:color="auto"/>
                                                          </w:divBdr>
                                                        </w:div>
                                                        <w:div w:id="1868979424">
                                                          <w:marLeft w:val="45"/>
                                                          <w:marRight w:val="45"/>
                                                          <w:marTop w:val="15"/>
                                                          <w:marBottom w:val="0"/>
                                                          <w:divBdr>
                                                            <w:top w:val="none" w:sz="0" w:space="0" w:color="auto"/>
                                                            <w:left w:val="none" w:sz="0" w:space="0" w:color="auto"/>
                                                            <w:bottom w:val="none" w:sz="0" w:space="0" w:color="auto"/>
                                                            <w:right w:val="none" w:sz="0" w:space="0" w:color="auto"/>
                                                          </w:divBdr>
                                                          <w:divsChild>
                                                            <w:div w:id="6448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97593">
                                                      <w:marLeft w:val="0"/>
                                                      <w:marRight w:val="0"/>
                                                      <w:marTop w:val="0"/>
                                                      <w:marBottom w:val="0"/>
                                                      <w:divBdr>
                                                        <w:top w:val="none" w:sz="0" w:space="0" w:color="auto"/>
                                                        <w:left w:val="none" w:sz="0" w:space="0" w:color="auto"/>
                                                        <w:bottom w:val="none" w:sz="0" w:space="0" w:color="auto"/>
                                                        <w:right w:val="none" w:sz="0" w:space="0" w:color="auto"/>
                                                      </w:divBdr>
                                                      <w:divsChild>
                                                        <w:div w:id="348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0660725">
                  <w:marLeft w:val="0"/>
                  <w:marRight w:val="0"/>
                  <w:marTop w:val="0"/>
                  <w:marBottom w:val="0"/>
                  <w:divBdr>
                    <w:top w:val="none" w:sz="0" w:space="0" w:color="auto"/>
                    <w:left w:val="none" w:sz="0" w:space="0" w:color="auto"/>
                    <w:bottom w:val="none" w:sz="0" w:space="0" w:color="auto"/>
                    <w:right w:val="none" w:sz="0" w:space="0" w:color="auto"/>
                  </w:divBdr>
                  <w:divsChild>
                    <w:div w:id="1479225437">
                      <w:marLeft w:val="0"/>
                      <w:marRight w:val="0"/>
                      <w:marTop w:val="0"/>
                      <w:marBottom w:val="0"/>
                      <w:divBdr>
                        <w:top w:val="none" w:sz="0" w:space="0" w:color="auto"/>
                        <w:left w:val="none" w:sz="0" w:space="0" w:color="auto"/>
                        <w:bottom w:val="none" w:sz="0" w:space="0" w:color="auto"/>
                        <w:right w:val="none" w:sz="0" w:space="0" w:color="auto"/>
                      </w:divBdr>
                      <w:divsChild>
                        <w:div w:id="1318535115">
                          <w:marLeft w:val="0"/>
                          <w:marRight w:val="0"/>
                          <w:marTop w:val="0"/>
                          <w:marBottom w:val="0"/>
                          <w:divBdr>
                            <w:top w:val="none" w:sz="0" w:space="0" w:color="auto"/>
                            <w:left w:val="none" w:sz="0" w:space="0" w:color="auto"/>
                            <w:bottom w:val="none" w:sz="0" w:space="0" w:color="auto"/>
                            <w:right w:val="none" w:sz="0" w:space="0" w:color="auto"/>
                          </w:divBdr>
                          <w:divsChild>
                            <w:div w:id="1762141138">
                              <w:marLeft w:val="0"/>
                              <w:marRight w:val="0"/>
                              <w:marTop w:val="0"/>
                              <w:marBottom w:val="420"/>
                              <w:divBdr>
                                <w:top w:val="none" w:sz="0" w:space="0" w:color="auto"/>
                                <w:left w:val="none" w:sz="0" w:space="0" w:color="auto"/>
                                <w:bottom w:val="none" w:sz="0" w:space="0" w:color="auto"/>
                                <w:right w:val="none" w:sz="0" w:space="0" w:color="auto"/>
                              </w:divBdr>
                              <w:divsChild>
                                <w:div w:id="1438023620">
                                  <w:marLeft w:val="0"/>
                                  <w:marRight w:val="0"/>
                                  <w:marTop w:val="0"/>
                                  <w:marBottom w:val="0"/>
                                  <w:divBdr>
                                    <w:top w:val="none" w:sz="0" w:space="0" w:color="auto"/>
                                    <w:left w:val="none" w:sz="0" w:space="0" w:color="auto"/>
                                    <w:bottom w:val="none" w:sz="0" w:space="0" w:color="auto"/>
                                    <w:right w:val="none" w:sz="0" w:space="0" w:color="auto"/>
                                  </w:divBdr>
                                </w:div>
                                <w:div w:id="1619796507">
                                  <w:marLeft w:val="0"/>
                                  <w:marRight w:val="0"/>
                                  <w:marTop w:val="0"/>
                                  <w:marBottom w:val="0"/>
                                  <w:divBdr>
                                    <w:top w:val="none" w:sz="0" w:space="0" w:color="auto"/>
                                    <w:left w:val="none" w:sz="0" w:space="0" w:color="auto"/>
                                    <w:bottom w:val="none" w:sz="0" w:space="0" w:color="auto"/>
                                    <w:right w:val="none" w:sz="0" w:space="0" w:color="auto"/>
                                  </w:divBdr>
                                  <w:divsChild>
                                    <w:div w:id="863711994">
                                      <w:marLeft w:val="0"/>
                                      <w:marRight w:val="0"/>
                                      <w:marTop w:val="0"/>
                                      <w:marBottom w:val="0"/>
                                      <w:divBdr>
                                        <w:top w:val="none" w:sz="0" w:space="0" w:color="auto"/>
                                        <w:left w:val="none" w:sz="0" w:space="0" w:color="auto"/>
                                        <w:bottom w:val="none" w:sz="0" w:space="0" w:color="auto"/>
                                        <w:right w:val="none" w:sz="0" w:space="0" w:color="auto"/>
                                      </w:divBdr>
                                    </w:div>
                                    <w:div w:id="118752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982447">
      <w:bodyDiv w:val="1"/>
      <w:marLeft w:val="0"/>
      <w:marRight w:val="0"/>
      <w:marTop w:val="0"/>
      <w:marBottom w:val="0"/>
      <w:divBdr>
        <w:top w:val="none" w:sz="0" w:space="0" w:color="auto"/>
        <w:left w:val="none" w:sz="0" w:space="0" w:color="auto"/>
        <w:bottom w:val="none" w:sz="0" w:space="0" w:color="auto"/>
        <w:right w:val="none" w:sz="0" w:space="0" w:color="auto"/>
      </w:divBdr>
    </w:div>
    <w:div w:id="1948729638">
      <w:bodyDiv w:val="1"/>
      <w:marLeft w:val="0"/>
      <w:marRight w:val="0"/>
      <w:marTop w:val="0"/>
      <w:marBottom w:val="0"/>
      <w:divBdr>
        <w:top w:val="none" w:sz="0" w:space="0" w:color="auto"/>
        <w:left w:val="none" w:sz="0" w:space="0" w:color="auto"/>
        <w:bottom w:val="none" w:sz="0" w:space="0" w:color="auto"/>
        <w:right w:val="none" w:sz="0" w:space="0" w:color="auto"/>
      </w:divBdr>
      <w:divsChild>
        <w:div w:id="566915456">
          <w:marLeft w:val="0"/>
          <w:marRight w:val="0"/>
          <w:marTop w:val="0"/>
          <w:marBottom w:val="0"/>
          <w:divBdr>
            <w:top w:val="none" w:sz="0" w:space="0" w:color="auto"/>
            <w:left w:val="none" w:sz="0" w:space="0" w:color="auto"/>
            <w:bottom w:val="none" w:sz="0" w:space="0" w:color="auto"/>
            <w:right w:val="none" w:sz="0" w:space="0" w:color="auto"/>
          </w:divBdr>
          <w:divsChild>
            <w:div w:id="417597121">
              <w:marLeft w:val="0"/>
              <w:marRight w:val="0"/>
              <w:marTop w:val="0"/>
              <w:marBottom w:val="0"/>
              <w:divBdr>
                <w:top w:val="none" w:sz="0" w:space="0" w:color="auto"/>
                <w:left w:val="none" w:sz="0" w:space="0" w:color="auto"/>
                <w:bottom w:val="none" w:sz="0" w:space="0" w:color="auto"/>
                <w:right w:val="none" w:sz="0" w:space="0" w:color="auto"/>
              </w:divBdr>
              <w:divsChild>
                <w:div w:id="1182167142">
                  <w:marLeft w:val="0"/>
                  <w:marRight w:val="0"/>
                  <w:marTop w:val="0"/>
                  <w:marBottom w:val="0"/>
                  <w:divBdr>
                    <w:top w:val="none" w:sz="0" w:space="0" w:color="auto"/>
                    <w:left w:val="none" w:sz="0" w:space="0" w:color="auto"/>
                    <w:bottom w:val="none" w:sz="0" w:space="0" w:color="auto"/>
                    <w:right w:val="none" w:sz="0" w:space="0" w:color="auto"/>
                  </w:divBdr>
                  <w:divsChild>
                    <w:div w:id="814954922">
                      <w:marLeft w:val="0"/>
                      <w:marRight w:val="0"/>
                      <w:marTop w:val="0"/>
                      <w:marBottom w:val="0"/>
                      <w:divBdr>
                        <w:top w:val="none" w:sz="0" w:space="0" w:color="auto"/>
                        <w:left w:val="none" w:sz="0" w:space="0" w:color="auto"/>
                        <w:bottom w:val="none" w:sz="0" w:space="0" w:color="auto"/>
                        <w:right w:val="none" w:sz="0" w:space="0" w:color="auto"/>
                      </w:divBdr>
                      <w:divsChild>
                        <w:div w:id="35207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73A3B-6CDD-4893-97A7-71C4E1FAC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14</Pages>
  <Words>4905</Words>
  <Characters>27962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Nama</vt:lpstr>
    </vt:vector>
  </TitlesOfParts>
  <Company>Home</Company>
  <LinksUpToDate>false</LinksUpToDate>
  <CharactersWithSpaces>32802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Nama</dc:title>
  <dc:creator>Komering</dc:creator>
  <cp:lastModifiedBy>Windows User</cp:lastModifiedBy>
  <cp:revision>69</cp:revision>
  <cp:lastPrinted>2020-12-30T06:20:00Z</cp:lastPrinted>
  <dcterms:created xsi:type="dcterms:W3CDTF">2020-09-16T14:34:00Z</dcterms:created>
  <dcterms:modified xsi:type="dcterms:W3CDTF">2021-09-15T02:39:00Z</dcterms:modified>
</cp:coreProperties>
</file>